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2D" w:rsidRPr="00895F25" w:rsidRDefault="00004493" w:rsidP="00E335C3">
      <w:pPr>
        <w:spacing w:after="0" w:line="240" w:lineRule="auto"/>
        <w:rPr>
          <w:rFonts w:ascii="Arial" w:hAnsi="Arial" w:cs="Arial"/>
          <w:b/>
          <w:noProof/>
          <w:sz w:val="48"/>
          <w:szCs w:val="48"/>
          <w:lang w:eastAsia="en-GB"/>
        </w:rPr>
      </w:pPr>
      <w:r w:rsidRPr="00895F25">
        <w:rPr>
          <w:rFonts w:ascii="Arial" w:hAnsi="Arial" w:cs="Arial"/>
          <w:b/>
          <w:noProof/>
          <w:sz w:val="48"/>
          <w:szCs w:val="48"/>
          <w:lang w:eastAsia="en-GB"/>
        </w:rPr>
        <w:drawing>
          <wp:anchor distT="0" distB="0" distL="114300" distR="114300" simplePos="0" relativeHeight="251658240" behindDoc="1" locked="0" layoutInCell="1" allowOverlap="1">
            <wp:simplePos x="0" y="0"/>
            <wp:positionH relativeFrom="column">
              <wp:posOffset>5105400</wp:posOffset>
            </wp:positionH>
            <wp:positionV relativeFrom="paragraph">
              <wp:posOffset>-232410</wp:posOffset>
            </wp:positionV>
            <wp:extent cx="852170" cy="929640"/>
            <wp:effectExtent l="19050" t="0" r="5080" b="0"/>
            <wp:wrapTight wrapText="bothSides">
              <wp:wrapPolygon edited="0">
                <wp:start x="-483" y="0"/>
                <wp:lineTo x="-483" y="21246"/>
                <wp:lineTo x="21729" y="21246"/>
                <wp:lineTo x="21729" y="0"/>
                <wp:lineTo x="-483" y="0"/>
              </wp:wrapPolygon>
            </wp:wrapTight>
            <wp:docPr id="1" name="Picture 1" descr="C:\Users\User\Documents\vicki\history group April 25th 2018\Glos Local History Assoc\admin\Letterhead\glha logo colourDW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vicki\history group April 25th 2018\Glos Local History Assoc\admin\Letterhead\glha logo colourDW 2016.jpg"/>
                    <pic:cNvPicPr>
                      <a:picLocks noChangeAspect="1" noChangeArrowheads="1"/>
                    </pic:cNvPicPr>
                  </pic:nvPicPr>
                  <pic:blipFill>
                    <a:blip r:embed="rId6" cstate="print"/>
                    <a:srcRect/>
                    <a:stretch>
                      <a:fillRect/>
                    </a:stretch>
                  </pic:blipFill>
                  <pic:spPr bwMode="auto">
                    <a:xfrm>
                      <a:off x="0" y="0"/>
                      <a:ext cx="852170" cy="929640"/>
                    </a:xfrm>
                    <a:prstGeom prst="rect">
                      <a:avLst/>
                    </a:prstGeom>
                    <a:noFill/>
                    <a:ln w="9525">
                      <a:noFill/>
                      <a:miter lim="800000"/>
                      <a:headEnd/>
                      <a:tailEnd/>
                    </a:ln>
                  </pic:spPr>
                </pic:pic>
              </a:graphicData>
            </a:graphic>
          </wp:anchor>
        </w:drawing>
      </w:r>
      <w:r w:rsidRPr="00895F25">
        <w:rPr>
          <w:rFonts w:ascii="Arial" w:hAnsi="Arial" w:cs="Arial"/>
          <w:b/>
          <w:noProof/>
          <w:sz w:val="48"/>
          <w:szCs w:val="48"/>
          <w:lang w:eastAsia="en-GB"/>
        </w:rPr>
        <w:drawing>
          <wp:anchor distT="0" distB="0" distL="114300" distR="114300" simplePos="0" relativeHeight="251659264" behindDoc="1" locked="0" layoutInCell="1" allowOverlap="1">
            <wp:simplePos x="0" y="0"/>
            <wp:positionH relativeFrom="column">
              <wp:posOffset>-213360</wp:posOffset>
            </wp:positionH>
            <wp:positionV relativeFrom="paragraph">
              <wp:posOffset>-232410</wp:posOffset>
            </wp:positionV>
            <wp:extent cx="1078230" cy="1036320"/>
            <wp:effectExtent l="19050" t="0" r="7620" b="0"/>
            <wp:wrapTight wrapText="bothSides">
              <wp:wrapPolygon edited="0">
                <wp:start x="-382" y="0"/>
                <wp:lineTo x="-382" y="21044"/>
                <wp:lineTo x="21753" y="21044"/>
                <wp:lineTo x="21753" y="0"/>
                <wp:lineTo x="-382" y="0"/>
              </wp:wrapPolygon>
            </wp:wrapTight>
            <wp:docPr id="16" name="Picture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rcRect l="11357" t="4605" r="10804" b="5921"/>
                    <a:stretch>
                      <a:fillRect/>
                    </a:stretch>
                  </pic:blipFill>
                  <pic:spPr>
                    <a:xfrm>
                      <a:off x="0" y="0"/>
                      <a:ext cx="1078230" cy="1036320"/>
                    </a:xfrm>
                    <a:prstGeom prst="rect">
                      <a:avLst/>
                    </a:prstGeom>
                  </pic:spPr>
                </pic:pic>
              </a:graphicData>
            </a:graphic>
          </wp:anchor>
        </w:drawing>
      </w:r>
      <w:r w:rsidRPr="00895F25">
        <w:rPr>
          <w:rFonts w:ascii="Arial" w:hAnsi="Arial" w:cs="Arial"/>
          <w:b/>
          <w:noProof/>
          <w:sz w:val="48"/>
          <w:szCs w:val="48"/>
          <w:lang w:eastAsia="en-GB"/>
        </w:rPr>
        <w:drawing>
          <wp:anchor distT="0" distB="0" distL="114300" distR="114300" simplePos="0" relativeHeight="251660288" behindDoc="1" locked="0" layoutInCell="1" allowOverlap="1">
            <wp:simplePos x="0" y="0"/>
            <wp:positionH relativeFrom="column">
              <wp:posOffset>1165860</wp:posOffset>
            </wp:positionH>
            <wp:positionV relativeFrom="paragraph">
              <wp:posOffset>11430</wp:posOffset>
            </wp:positionV>
            <wp:extent cx="3661410" cy="289560"/>
            <wp:effectExtent l="19050" t="0" r="0" b="0"/>
            <wp:wrapTight wrapText="bothSides">
              <wp:wrapPolygon edited="0">
                <wp:start x="-112" y="0"/>
                <wp:lineTo x="-112" y="19895"/>
                <wp:lineTo x="21578" y="19895"/>
                <wp:lineTo x="21578" y="0"/>
                <wp:lineTo x="-112" y="0"/>
              </wp:wrapPolygon>
            </wp:wrapTight>
            <wp:docPr id="2" name="Picture 3" descr="THG group letterin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G group lettering_0002.jpg"/>
                    <pic:cNvPicPr/>
                  </pic:nvPicPr>
                  <pic:blipFill>
                    <a:blip r:embed="rId8" cstate="print"/>
                    <a:stretch>
                      <a:fillRect/>
                    </a:stretch>
                  </pic:blipFill>
                  <pic:spPr>
                    <a:xfrm>
                      <a:off x="0" y="0"/>
                      <a:ext cx="3661410" cy="289560"/>
                    </a:xfrm>
                    <a:prstGeom prst="rect">
                      <a:avLst/>
                    </a:prstGeom>
                  </pic:spPr>
                </pic:pic>
              </a:graphicData>
            </a:graphic>
          </wp:anchor>
        </w:drawing>
      </w:r>
    </w:p>
    <w:p w:rsidR="0006006D" w:rsidRPr="00895F25" w:rsidRDefault="00A548AB" w:rsidP="00004493">
      <w:pPr>
        <w:spacing w:after="0" w:line="240" w:lineRule="auto"/>
        <w:jc w:val="center"/>
        <w:rPr>
          <w:rFonts w:ascii="Arial" w:hAnsi="Arial" w:cs="Arial"/>
          <w:b/>
          <w:sz w:val="36"/>
          <w:szCs w:val="36"/>
        </w:rPr>
      </w:pPr>
      <w:r w:rsidRPr="00895F25">
        <w:rPr>
          <w:rFonts w:ascii="Arial" w:hAnsi="Arial" w:cs="Arial"/>
          <w:b/>
          <w:sz w:val="36"/>
          <w:szCs w:val="36"/>
        </w:rPr>
        <w:t>GLHA Summer Afternoo</w:t>
      </w:r>
      <w:r w:rsidR="0006006D" w:rsidRPr="00895F25">
        <w:rPr>
          <w:rFonts w:ascii="Arial" w:hAnsi="Arial" w:cs="Arial"/>
          <w:b/>
          <w:sz w:val="36"/>
          <w:szCs w:val="36"/>
        </w:rPr>
        <w:t>n</w:t>
      </w:r>
    </w:p>
    <w:p w:rsidR="00B071AB" w:rsidRPr="00895F25" w:rsidRDefault="00A548AB" w:rsidP="00004493">
      <w:pPr>
        <w:spacing w:after="0" w:line="240" w:lineRule="auto"/>
        <w:jc w:val="center"/>
        <w:rPr>
          <w:rFonts w:ascii="Arial" w:hAnsi="Arial" w:cs="Arial"/>
          <w:b/>
          <w:sz w:val="36"/>
          <w:szCs w:val="36"/>
        </w:rPr>
      </w:pPr>
      <w:r w:rsidRPr="00895F25">
        <w:rPr>
          <w:rFonts w:ascii="Arial" w:hAnsi="Arial" w:cs="Arial"/>
          <w:b/>
          <w:sz w:val="36"/>
          <w:szCs w:val="36"/>
        </w:rPr>
        <w:t xml:space="preserve">Saturday </w:t>
      </w:r>
      <w:r w:rsidR="00B575A2" w:rsidRPr="00895F25">
        <w:rPr>
          <w:rFonts w:ascii="Arial" w:hAnsi="Arial" w:cs="Arial"/>
          <w:b/>
          <w:sz w:val="36"/>
          <w:szCs w:val="36"/>
        </w:rPr>
        <w:t>20</w:t>
      </w:r>
      <w:r w:rsidRPr="00895F25">
        <w:rPr>
          <w:rFonts w:ascii="Arial" w:hAnsi="Arial" w:cs="Arial"/>
          <w:b/>
          <w:sz w:val="36"/>
          <w:szCs w:val="36"/>
        </w:rPr>
        <w:t>th June</w:t>
      </w:r>
      <w:r w:rsidR="0006006D" w:rsidRPr="00895F25">
        <w:rPr>
          <w:rFonts w:ascii="Arial" w:hAnsi="Arial" w:cs="Arial"/>
          <w:b/>
          <w:sz w:val="36"/>
          <w:szCs w:val="36"/>
        </w:rPr>
        <w:t xml:space="preserve"> 2026</w:t>
      </w:r>
    </w:p>
    <w:p w:rsidR="009B7E8A" w:rsidRPr="00895F25" w:rsidRDefault="009B7E8A" w:rsidP="00004493">
      <w:pPr>
        <w:spacing w:after="0" w:line="240" w:lineRule="auto"/>
        <w:jc w:val="center"/>
        <w:rPr>
          <w:rFonts w:ascii="Arial" w:hAnsi="Arial" w:cs="Arial"/>
          <w:b/>
          <w:sz w:val="24"/>
          <w:szCs w:val="24"/>
        </w:rPr>
      </w:pPr>
    </w:p>
    <w:p w:rsidR="009B7E8A" w:rsidRPr="00895F25" w:rsidRDefault="00883A52" w:rsidP="00004493">
      <w:pPr>
        <w:spacing w:after="0" w:line="240" w:lineRule="auto"/>
        <w:jc w:val="center"/>
        <w:rPr>
          <w:rFonts w:ascii="Arial" w:hAnsi="Arial" w:cs="Arial"/>
          <w:sz w:val="24"/>
          <w:szCs w:val="24"/>
        </w:rPr>
      </w:pPr>
      <w:r w:rsidRPr="00895F25">
        <w:rPr>
          <w:rFonts w:ascii="Arial" w:hAnsi="Arial" w:cs="Arial"/>
          <w:sz w:val="24"/>
          <w:szCs w:val="24"/>
        </w:rPr>
        <w:t xml:space="preserve">We </w:t>
      </w:r>
      <w:r w:rsidR="00B071AB" w:rsidRPr="00895F25">
        <w:rPr>
          <w:rFonts w:ascii="Arial" w:hAnsi="Arial" w:cs="Arial"/>
          <w:sz w:val="24"/>
          <w:szCs w:val="24"/>
        </w:rPr>
        <w:t xml:space="preserve">are very pleased to invite you to </w:t>
      </w:r>
      <w:r w:rsidRPr="00895F25">
        <w:rPr>
          <w:rFonts w:ascii="Arial" w:hAnsi="Arial" w:cs="Arial"/>
          <w:sz w:val="24"/>
          <w:szCs w:val="24"/>
        </w:rPr>
        <w:t xml:space="preserve">spend </w:t>
      </w:r>
      <w:r w:rsidR="00B071AB" w:rsidRPr="00895F25">
        <w:rPr>
          <w:rFonts w:ascii="Arial" w:hAnsi="Arial" w:cs="Arial"/>
          <w:sz w:val="24"/>
          <w:szCs w:val="24"/>
        </w:rPr>
        <w:t>a</w:t>
      </w:r>
      <w:r w:rsidRPr="00895F25">
        <w:rPr>
          <w:rFonts w:ascii="Arial" w:hAnsi="Arial" w:cs="Arial"/>
          <w:sz w:val="24"/>
          <w:szCs w:val="24"/>
        </w:rPr>
        <w:t>n</w:t>
      </w:r>
      <w:r w:rsidR="00B071AB" w:rsidRPr="00895F25">
        <w:rPr>
          <w:rFonts w:ascii="Arial" w:hAnsi="Arial" w:cs="Arial"/>
          <w:sz w:val="24"/>
          <w:szCs w:val="24"/>
        </w:rPr>
        <w:t xml:space="preserve"> afternoon in our </w:t>
      </w:r>
      <w:r w:rsidR="005119AA" w:rsidRPr="00895F25">
        <w:rPr>
          <w:rFonts w:ascii="Arial" w:hAnsi="Arial" w:cs="Arial"/>
          <w:sz w:val="24"/>
          <w:szCs w:val="24"/>
        </w:rPr>
        <w:t>beautiful</w:t>
      </w:r>
      <w:r w:rsidR="00A8202D" w:rsidRPr="00895F25">
        <w:rPr>
          <w:rFonts w:ascii="Arial" w:hAnsi="Arial" w:cs="Arial"/>
          <w:sz w:val="24"/>
          <w:szCs w:val="24"/>
        </w:rPr>
        <w:t xml:space="preserve"> parish.</w:t>
      </w:r>
    </w:p>
    <w:p w:rsidR="00004493" w:rsidRPr="00895F25" w:rsidRDefault="009F45CD" w:rsidP="00004493">
      <w:pPr>
        <w:spacing w:after="0" w:line="240" w:lineRule="auto"/>
        <w:jc w:val="center"/>
        <w:rPr>
          <w:rFonts w:ascii="Arial" w:hAnsi="Arial" w:cs="Arial"/>
          <w:sz w:val="24"/>
          <w:szCs w:val="24"/>
        </w:rPr>
      </w:pPr>
      <w:r w:rsidRPr="00895F25">
        <w:rPr>
          <w:rFonts w:ascii="Arial" w:hAnsi="Arial" w:cs="Arial"/>
          <w:sz w:val="24"/>
          <w:szCs w:val="24"/>
        </w:rPr>
        <w:t>M</w:t>
      </w:r>
      <w:r w:rsidR="002A5678" w:rsidRPr="00895F25">
        <w:rPr>
          <w:rFonts w:ascii="Arial" w:hAnsi="Arial" w:cs="Arial"/>
          <w:sz w:val="24"/>
          <w:szCs w:val="24"/>
        </w:rPr>
        <w:t>eet</w:t>
      </w:r>
      <w:r w:rsidR="00B071AB" w:rsidRPr="00895F25">
        <w:rPr>
          <w:rFonts w:ascii="Arial" w:hAnsi="Arial" w:cs="Arial"/>
          <w:sz w:val="24"/>
          <w:szCs w:val="24"/>
        </w:rPr>
        <w:t xml:space="preserve"> </w:t>
      </w:r>
      <w:r w:rsidR="00B575A2" w:rsidRPr="00895F25">
        <w:rPr>
          <w:rFonts w:ascii="Arial" w:hAnsi="Arial" w:cs="Arial"/>
          <w:sz w:val="24"/>
          <w:szCs w:val="24"/>
        </w:rPr>
        <w:t xml:space="preserve">at </w:t>
      </w:r>
      <w:r w:rsidR="00073502" w:rsidRPr="00895F25">
        <w:rPr>
          <w:rFonts w:ascii="Arial" w:hAnsi="Arial" w:cs="Arial"/>
          <w:sz w:val="24"/>
          <w:szCs w:val="24"/>
        </w:rPr>
        <w:t xml:space="preserve">the Church of St Mary &amp; St Peter, </w:t>
      </w:r>
      <w:proofErr w:type="spellStart"/>
      <w:r w:rsidR="00073502" w:rsidRPr="00895F25">
        <w:rPr>
          <w:rFonts w:ascii="Arial" w:hAnsi="Arial" w:cs="Arial"/>
          <w:sz w:val="24"/>
          <w:szCs w:val="24"/>
        </w:rPr>
        <w:t>Tidenham</w:t>
      </w:r>
      <w:proofErr w:type="spellEnd"/>
      <w:r w:rsidR="00073502" w:rsidRPr="00895F25">
        <w:rPr>
          <w:rFonts w:ascii="Arial" w:hAnsi="Arial" w:cs="Arial"/>
          <w:sz w:val="24"/>
          <w:szCs w:val="24"/>
        </w:rPr>
        <w:t xml:space="preserve"> Village, NP16 7JQ,</w:t>
      </w:r>
    </w:p>
    <w:p w:rsidR="009B7E8A" w:rsidRPr="00895F25" w:rsidRDefault="00073502" w:rsidP="00004493">
      <w:pPr>
        <w:spacing w:after="0" w:line="240" w:lineRule="auto"/>
        <w:jc w:val="center"/>
        <w:rPr>
          <w:rFonts w:ascii="Arial" w:hAnsi="Arial" w:cs="Arial"/>
          <w:sz w:val="24"/>
          <w:szCs w:val="24"/>
        </w:rPr>
      </w:pPr>
      <w:r w:rsidRPr="00895F25">
        <w:rPr>
          <w:rFonts w:ascii="Arial" w:hAnsi="Arial" w:cs="Arial"/>
          <w:sz w:val="24"/>
          <w:szCs w:val="24"/>
        </w:rPr>
        <w:t xml:space="preserve"> </w:t>
      </w:r>
      <w:proofErr w:type="gramStart"/>
      <w:r w:rsidRPr="00895F25">
        <w:rPr>
          <w:rFonts w:ascii="Arial" w:hAnsi="Arial" w:cs="Arial"/>
          <w:sz w:val="24"/>
          <w:szCs w:val="24"/>
        </w:rPr>
        <w:t>just</w:t>
      </w:r>
      <w:proofErr w:type="gramEnd"/>
      <w:r w:rsidRPr="00895F25">
        <w:rPr>
          <w:rFonts w:ascii="Arial" w:hAnsi="Arial" w:cs="Arial"/>
          <w:sz w:val="24"/>
          <w:szCs w:val="24"/>
        </w:rPr>
        <w:t xml:space="preserve"> off the A48 east of Chepstow (full directions </w:t>
      </w:r>
      <w:r w:rsidR="00B575A2" w:rsidRPr="00895F25">
        <w:rPr>
          <w:rFonts w:ascii="Arial" w:hAnsi="Arial" w:cs="Arial"/>
          <w:sz w:val="24"/>
          <w:szCs w:val="24"/>
        </w:rPr>
        <w:t>with booking</w:t>
      </w:r>
      <w:r w:rsidRPr="00895F25">
        <w:rPr>
          <w:rFonts w:ascii="Arial" w:hAnsi="Arial" w:cs="Arial"/>
          <w:sz w:val="24"/>
          <w:szCs w:val="24"/>
        </w:rPr>
        <w:t>)</w:t>
      </w:r>
    </w:p>
    <w:p w:rsidR="009B7E8A" w:rsidRPr="00895F25" w:rsidRDefault="009B7E8A" w:rsidP="00E47F2C">
      <w:pPr>
        <w:spacing w:after="0" w:line="240" w:lineRule="auto"/>
        <w:jc w:val="center"/>
        <w:rPr>
          <w:rFonts w:ascii="Arial" w:hAnsi="Arial" w:cs="Arial"/>
        </w:rPr>
      </w:pPr>
    </w:p>
    <w:p w:rsidR="002A5678" w:rsidRPr="00895F25" w:rsidRDefault="009B7E8A" w:rsidP="009B7E8A">
      <w:pPr>
        <w:spacing w:after="0" w:line="240" w:lineRule="auto"/>
        <w:ind w:left="2160" w:hanging="2160"/>
        <w:jc w:val="both"/>
        <w:rPr>
          <w:rFonts w:ascii="Arial" w:hAnsi="Arial" w:cs="Arial"/>
        </w:rPr>
      </w:pPr>
      <w:r w:rsidRPr="00895F25">
        <w:rPr>
          <w:rFonts w:ascii="Arial" w:hAnsi="Arial" w:cs="Arial"/>
        </w:rPr>
        <w:t>1</w:t>
      </w:r>
      <w:r w:rsidR="00B071AB" w:rsidRPr="00895F25">
        <w:rPr>
          <w:rFonts w:ascii="Arial" w:hAnsi="Arial" w:cs="Arial"/>
        </w:rPr>
        <w:t>.30pm</w:t>
      </w:r>
      <w:r w:rsidRPr="00895F25">
        <w:rPr>
          <w:rFonts w:ascii="Arial" w:hAnsi="Arial" w:cs="Arial"/>
        </w:rPr>
        <w:tab/>
        <w:t>Doors open. T</w:t>
      </w:r>
      <w:r w:rsidR="00CF5E4B" w:rsidRPr="00895F25">
        <w:rPr>
          <w:rFonts w:ascii="Arial" w:hAnsi="Arial" w:cs="Arial"/>
        </w:rPr>
        <w:t>ea</w:t>
      </w:r>
      <w:r w:rsidR="00C74B7F" w:rsidRPr="00895F25">
        <w:rPr>
          <w:rFonts w:ascii="Arial" w:hAnsi="Arial" w:cs="Arial"/>
        </w:rPr>
        <w:t xml:space="preserve"> </w:t>
      </w:r>
      <w:r w:rsidR="00CF5E4B" w:rsidRPr="00895F25">
        <w:rPr>
          <w:rFonts w:ascii="Arial" w:hAnsi="Arial" w:cs="Arial"/>
        </w:rPr>
        <w:t>/</w:t>
      </w:r>
      <w:r w:rsidR="00C74B7F" w:rsidRPr="00895F25">
        <w:rPr>
          <w:rFonts w:ascii="Arial" w:hAnsi="Arial" w:cs="Arial"/>
        </w:rPr>
        <w:t xml:space="preserve"> </w:t>
      </w:r>
      <w:r w:rsidR="00CF5E4B" w:rsidRPr="00895F25">
        <w:rPr>
          <w:rFonts w:ascii="Arial" w:hAnsi="Arial" w:cs="Arial"/>
        </w:rPr>
        <w:t>coffee</w:t>
      </w:r>
      <w:r w:rsidR="00C74B7F" w:rsidRPr="00895F25">
        <w:rPr>
          <w:rFonts w:ascii="Arial" w:hAnsi="Arial" w:cs="Arial"/>
        </w:rPr>
        <w:t xml:space="preserve"> </w:t>
      </w:r>
      <w:r w:rsidR="00CF5E4B" w:rsidRPr="00895F25">
        <w:rPr>
          <w:rFonts w:ascii="Arial" w:hAnsi="Arial" w:cs="Arial"/>
        </w:rPr>
        <w:t>/</w:t>
      </w:r>
      <w:r w:rsidR="00C74B7F" w:rsidRPr="00895F25">
        <w:rPr>
          <w:rFonts w:ascii="Arial" w:hAnsi="Arial" w:cs="Arial"/>
        </w:rPr>
        <w:t xml:space="preserve"> </w:t>
      </w:r>
      <w:r w:rsidR="002A5678" w:rsidRPr="00895F25">
        <w:rPr>
          <w:rFonts w:ascii="Arial" w:hAnsi="Arial" w:cs="Arial"/>
        </w:rPr>
        <w:t>cold drink</w:t>
      </w:r>
      <w:r w:rsidR="00CF5E4B" w:rsidRPr="00895F25">
        <w:rPr>
          <w:rFonts w:ascii="Arial" w:hAnsi="Arial" w:cs="Arial"/>
        </w:rPr>
        <w:t>s</w:t>
      </w:r>
      <w:r w:rsidRPr="00895F25">
        <w:rPr>
          <w:rFonts w:ascii="Arial" w:hAnsi="Arial" w:cs="Arial"/>
        </w:rPr>
        <w:t xml:space="preserve"> </w:t>
      </w:r>
      <w:r w:rsidR="002A5678" w:rsidRPr="00895F25">
        <w:rPr>
          <w:rFonts w:ascii="Arial" w:hAnsi="Arial" w:cs="Arial"/>
        </w:rPr>
        <w:t xml:space="preserve">available. </w:t>
      </w:r>
      <w:r w:rsidRPr="00895F25">
        <w:rPr>
          <w:rFonts w:ascii="Arial" w:hAnsi="Arial" w:cs="Arial"/>
        </w:rPr>
        <w:t>Local history display.</w:t>
      </w:r>
    </w:p>
    <w:p w:rsidR="009B7E8A" w:rsidRPr="00895F25" w:rsidRDefault="009B7E8A" w:rsidP="009B7E8A">
      <w:pPr>
        <w:spacing w:after="0" w:line="240" w:lineRule="auto"/>
        <w:jc w:val="both"/>
        <w:rPr>
          <w:rFonts w:ascii="Arial" w:hAnsi="Arial" w:cs="Arial"/>
        </w:rPr>
      </w:pPr>
    </w:p>
    <w:p w:rsidR="009B7E8A" w:rsidRPr="00895F25" w:rsidRDefault="009B7E8A" w:rsidP="009B7E8A">
      <w:pPr>
        <w:spacing w:after="0" w:line="240" w:lineRule="auto"/>
        <w:jc w:val="both"/>
        <w:rPr>
          <w:rFonts w:ascii="Arial" w:hAnsi="Arial" w:cs="Arial"/>
        </w:rPr>
      </w:pPr>
      <w:r w:rsidRPr="00895F25">
        <w:rPr>
          <w:rFonts w:ascii="Arial" w:hAnsi="Arial" w:cs="Arial"/>
        </w:rPr>
        <w:t>2.00pm</w:t>
      </w:r>
      <w:r w:rsidRPr="00895F25">
        <w:rPr>
          <w:rFonts w:ascii="Arial" w:hAnsi="Arial" w:cs="Arial"/>
        </w:rPr>
        <w:tab/>
      </w:r>
      <w:r w:rsidRPr="00895F25">
        <w:rPr>
          <w:rFonts w:ascii="Arial" w:hAnsi="Arial" w:cs="Arial"/>
        </w:rPr>
        <w:tab/>
        <w:t xml:space="preserve">Welcome by </w:t>
      </w:r>
      <w:r w:rsidR="00004493" w:rsidRPr="00895F25">
        <w:rPr>
          <w:rFonts w:ascii="Arial" w:hAnsi="Arial" w:cs="Arial"/>
        </w:rPr>
        <w:t>Sally Self</w:t>
      </w:r>
      <w:r w:rsidR="00BC58FF" w:rsidRPr="00895F25">
        <w:rPr>
          <w:rFonts w:ascii="Arial" w:hAnsi="Arial" w:cs="Arial"/>
        </w:rPr>
        <w:t>,</w:t>
      </w:r>
      <w:r w:rsidRPr="00895F25">
        <w:rPr>
          <w:rFonts w:ascii="Arial" w:hAnsi="Arial" w:cs="Arial"/>
        </w:rPr>
        <w:t xml:space="preserve"> </w:t>
      </w:r>
      <w:r w:rsidR="00BC58FF" w:rsidRPr="00895F25">
        <w:rPr>
          <w:rFonts w:ascii="Arial" w:hAnsi="Arial" w:cs="Arial"/>
        </w:rPr>
        <w:t xml:space="preserve">Chair of </w:t>
      </w:r>
      <w:r w:rsidRPr="00895F25">
        <w:rPr>
          <w:rFonts w:ascii="Arial" w:hAnsi="Arial" w:cs="Arial"/>
        </w:rPr>
        <w:t>GLHA.</w:t>
      </w:r>
    </w:p>
    <w:p w:rsidR="009B7E8A" w:rsidRPr="00895F25" w:rsidRDefault="009B7E8A" w:rsidP="009B7E8A">
      <w:pPr>
        <w:spacing w:after="0" w:line="240" w:lineRule="auto"/>
        <w:ind w:left="2160"/>
        <w:jc w:val="both"/>
        <w:rPr>
          <w:rFonts w:ascii="Arial" w:hAnsi="Arial" w:cs="Arial"/>
        </w:rPr>
      </w:pPr>
      <w:r w:rsidRPr="00895F25">
        <w:rPr>
          <w:rFonts w:ascii="Arial" w:hAnsi="Arial" w:cs="Arial"/>
        </w:rPr>
        <w:t xml:space="preserve">An introduction to </w:t>
      </w:r>
      <w:proofErr w:type="spellStart"/>
      <w:r w:rsidR="002425A1" w:rsidRPr="00895F25">
        <w:rPr>
          <w:rFonts w:ascii="Arial" w:hAnsi="Arial" w:cs="Arial"/>
        </w:rPr>
        <w:t>Tidenham</w:t>
      </w:r>
      <w:proofErr w:type="spellEnd"/>
      <w:r w:rsidR="002425A1" w:rsidRPr="00895F25">
        <w:rPr>
          <w:rFonts w:ascii="Arial" w:hAnsi="Arial" w:cs="Arial"/>
        </w:rPr>
        <w:t xml:space="preserve"> P</w:t>
      </w:r>
      <w:r w:rsidR="009F45CD" w:rsidRPr="00895F25">
        <w:rPr>
          <w:rFonts w:ascii="Arial" w:hAnsi="Arial" w:cs="Arial"/>
        </w:rPr>
        <w:t xml:space="preserve">arish </w:t>
      </w:r>
      <w:r w:rsidRPr="00895F25">
        <w:rPr>
          <w:rFonts w:ascii="Arial" w:hAnsi="Arial" w:cs="Arial"/>
        </w:rPr>
        <w:t>by</w:t>
      </w:r>
      <w:r w:rsidR="009F45CD" w:rsidRPr="00895F25">
        <w:rPr>
          <w:rFonts w:ascii="Arial" w:hAnsi="Arial" w:cs="Arial"/>
        </w:rPr>
        <w:t xml:space="preserve"> </w:t>
      </w:r>
      <w:r w:rsidR="00AB5B01" w:rsidRPr="00895F25">
        <w:rPr>
          <w:rFonts w:ascii="Arial" w:hAnsi="Arial" w:cs="Arial"/>
        </w:rPr>
        <w:t xml:space="preserve">Richard </w:t>
      </w:r>
      <w:proofErr w:type="spellStart"/>
      <w:r w:rsidR="00AB5B01" w:rsidRPr="00895F25">
        <w:rPr>
          <w:rFonts w:ascii="Arial" w:hAnsi="Arial" w:cs="Arial"/>
        </w:rPr>
        <w:t>Clammer</w:t>
      </w:r>
      <w:proofErr w:type="spellEnd"/>
      <w:r w:rsidRPr="00895F25">
        <w:rPr>
          <w:rFonts w:ascii="Arial" w:hAnsi="Arial" w:cs="Arial"/>
        </w:rPr>
        <w:t xml:space="preserve">, Chair of </w:t>
      </w:r>
      <w:proofErr w:type="spellStart"/>
      <w:r w:rsidR="009F45CD" w:rsidRPr="00895F25">
        <w:rPr>
          <w:rFonts w:ascii="Arial" w:hAnsi="Arial" w:cs="Arial"/>
        </w:rPr>
        <w:t>Tidenham</w:t>
      </w:r>
      <w:proofErr w:type="spellEnd"/>
      <w:r w:rsidR="009F45CD" w:rsidRPr="00895F25">
        <w:rPr>
          <w:rFonts w:ascii="Arial" w:hAnsi="Arial" w:cs="Arial"/>
        </w:rPr>
        <w:t xml:space="preserve"> Historical Group</w:t>
      </w:r>
      <w:r w:rsidRPr="00895F25">
        <w:rPr>
          <w:rFonts w:ascii="Arial" w:hAnsi="Arial" w:cs="Arial"/>
        </w:rPr>
        <w:t>.</w:t>
      </w:r>
    </w:p>
    <w:p w:rsidR="009B7E8A" w:rsidRPr="00895F25" w:rsidRDefault="009B7E8A" w:rsidP="009B7E8A">
      <w:pPr>
        <w:spacing w:after="0" w:line="240" w:lineRule="auto"/>
        <w:ind w:left="1440"/>
        <w:jc w:val="both"/>
        <w:rPr>
          <w:rFonts w:ascii="Arial" w:hAnsi="Arial" w:cs="Arial"/>
        </w:rPr>
      </w:pPr>
    </w:p>
    <w:p w:rsidR="009B7E8A" w:rsidRPr="00895F25" w:rsidRDefault="009B7E8A" w:rsidP="009B7E8A">
      <w:pPr>
        <w:spacing w:after="0" w:line="240" w:lineRule="auto"/>
        <w:jc w:val="both"/>
        <w:rPr>
          <w:rFonts w:ascii="Arial" w:hAnsi="Arial" w:cs="Arial"/>
        </w:rPr>
      </w:pPr>
      <w:r w:rsidRPr="00895F25">
        <w:rPr>
          <w:rFonts w:ascii="Arial" w:hAnsi="Arial" w:cs="Arial"/>
        </w:rPr>
        <w:t>2.30pm</w:t>
      </w:r>
      <w:r w:rsidRPr="00895F25">
        <w:rPr>
          <w:rFonts w:ascii="Arial" w:hAnsi="Arial" w:cs="Arial"/>
        </w:rPr>
        <w:tab/>
      </w:r>
      <w:r w:rsidRPr="00895F25">
        <w:rPr>
          <w:rFonts w:ascii="Arial" w:hAnsi="Arial" w:cs="Arial"/>
        </w:rPr>
        <w:tab/>
        <w:t>Group activities (see below).</w:t>
      </w:r>
    </w:p>
    <w:p w:rsidR="009B7E8A" w:rsidRPr="00895F25" w:rsidRDefault="009B7E8A" w:rsidP="009B7E8A">
      <w:pPr>
        <w:spacing w:after="0" w:line="240" w:lineRule="auto"/>
        <w:jc w:val="both"/>
        <w:rPr>
          <w:rFonts w:ascii="Arial" w:hAnsi="Arial" w:cs="Arial"/>
        </w:rPr>
      </w:pPr>
    </w:p>
    <w:p w:rsidR="009B7E8A" w:rsidRPr="00895F25" w:rsidRDefault="009B7E8A" w:rsidP="009B7E8A">
      <w:pPr>
        <w:spacing w:after="0" w:line="240" w:lineRule="auto"/>
        <w:jc w:val="both"/>
        <w:rPr>
          <w:rFonts w:ascii="Arial" w:hAnsi="Arial" w:cs="Arial"/>
        </w:rPr>
      </w:pPr>
      <w:r w:rsidRPr="00895F25">
        <w:rPr>
          <w:rFonts w:ascii="Arial" w:hAnsi="Arial" w:cs="Arial"/>
        </w:rPr>
        <w:t>4.00 – 5.00pm</w:t>
      </w:r>
      <w:r w:rsidRPr="00895F25">
        <w:rPr>
          <w:rFonts w:ascii="Arial" w:hAnsi="Arial" w:cs="Arial"/>
        </w:rPr>
        <w:tab/>
      </w:r>
      <w:r w:rsidRPr="00895F25">
        <w:rPr>
          <w:rFonts w:ascii="Arial" w:hAnsi="Arial" w:cs="Arial"/>
        </w:rPr>
        <w:tab/>
      </w:r>
      <w:r w:rsidR="009F45CD" w:rsidRPr="00895F25">
        <w:rPr>
          <w:rFonts w:ascii="Arial" w:hAnsi="Arial" w:cs="Arial"/>
        </w:rPr>
        <w:t>T</w:t>
      </w:r>
      <w:r w:rsidRPr="00895F25">
        <w:rPr>
          <w:rFonts w:ascii="Arial" w:hAnsi="Arial" w:cs="Arial"/>
        </w:rPr>
        <w:t>ea to include cakes</w:t>
      </w:r>
      <w:r w:rsidR="009F45CD" w:rsidRPr="00895F25">
        <w:rPr>
          <w:rFonts w:ascii="Arial" w:hAnsi="Arial" w:cs="Arial"/>
        </w:rPr>
        <w:t xml:space="preserve"> and scones</w:t>
      </w:r>
      <w:r w:rsidRPr="00895F25">
        <w:rPr>
          <w:rFonts w:ascii="Arial" w:hAnsi="Arial" w:cs="Arial"/>
        </w:rPr>
        <w:t xml:space="preserve">, tea, coffee, </w:t>
      </w:r>
      <w:r w:rsidR="009F45CD" w:rsidRPr="00895F25">
        <w:rPr>
          <w:rFonts w:ascii="Arial" w:hAnsi="Arial" w:cs="Arial"/>
        </w:rPr>
        <w:t xml:space="preserve">and </w:t>
      </w:r>
      <w:r w:rsidRPr="00895F25">
        <w:rPr>
          <w:rFonts w:ascii="Arial" w:hAnsi="Arial" w:cs="Arial"/>
        </w:rPr>
        <w:t>cold drink</w:t>
      </w:r>
      <w:r w:rsidR="00252EC3" w:rsidRPr="00895F25">
        <w:rPr>
          <w:rFonts w:ascii="Arial" w:hAnsi="Arial" w:cs="Arial"/>
        </w:rPr>
        <w:t>s</w:t>
      </w:r>
      <w:r w:rsidRPr="00895F25">
        <w:rPr>
          <w:rFonts w:ascii="Arial" w:hAnsi="Arial" w:cs="Arial"/>
        </w:rPr>
        <w:t>.</w:t>
      </w:r>
    </w:p>
    <w:p w:rsidR="009B7E8A" w:rsidRPr="00895F25" w:rsidRDefault="009B7E8A" w:rsidP="009B7E8A">
      <w:pPr>
        <w:spacing w:after="0" w:line="240" w:lineRule="auto"/>
        <w:jc w:val="both"/>
        <w:rPr>
          <w:rFonts w:ascii="Arial" w:hAnsi="Arial" w:cs="Arial"/>
        </w:rPr>
      </w:pPr>
    </w:p>
    <w:p w:rsidR="009B7E8A" w:rsidRPr="00895F25" w:rsidRDefault="009B7E8A" w:rsidP="009B7E8A">
      <w:pPr>
        <w:spacing w:after="0" w:line="240" w:lineRule="auto"/>
        <w:jc w:val="both"/>
        <w:rPr>
          <w:rFonts w:ascii="Arial" w:hAnsi="Arial" w:cs="Arial"/>
        </w:rPr>
      </w:pPr>
      <w:r w:rsidRPr="00895F25">
        <w:rPr>
          <w:rFonts w:ascii="Arial" w:hAnsi="Arial" w:cs="Arial"/>
        </w:rPr>
        <w:t>5.00pm</w:t>
      </w:r>
      <w:r w:rsidRPr="00895F25">
        <w:rPr>
          <w:rFonts w:ascii="Arial" w:hAnsi="Arial" w:cs="Arial"/>
        </w:rPr>
        <w:tab/>
      </w:r>
      <w:r w:rsidRPr="00895F25">
        <w:rPr>
          <w:rFonts w:ascii="Arial" w:hAnsi="Arial" w:cs="Arial"/>
        </w:rPr>
        <w:tab/>
        <w:t>End of afternoon</w:t>
      </w:r>
    </w:p>
    <w:p w:rsidR="009B7E8A" w:rsidRPr="00895F25" w:rsidRDefault="009B7E8A" w:rsidP="009B7E8A">
      <w:pPr>
        <w:spacing w:after="0" w:line="240" w:lineRule="auto"/>
        <w:jc w:val="both"/>
        <w:rPr>
          <w:rFonts w:ascii="Arial" w:hAnsi="Arial" w:cs="Arial"/>
        </w:rPr>
      </w:pPr>
    </w:p>
    <w:p w:rsidR="00B071AB" w:rsidRPr="00895F25" w:rsidRDefault="00A8202D" w:rsidP="009B7E8A">
      <w:pPr>
        <w:spacing w:after="0" w:line="240" w:lineRule="auto"/>
        <w:jc w:val="both"/>
        <w:rPr>
          <w:rFonts w:ascii="Arial" w:hAnsi="Arial" w:cs="Arial"/>
          <w:b/>
        </w:rPr>
      </w:pPr>
      <w:r w:rsidRPr="00895F25">
        <w:rPr>
          <w:rFonts w:ascii="Arial" w:hAnsi="Arial" w:cs="Arial"/>
          <w:b/>
        </w:rPr>
        <w:t>G</w:t>
      </w:r>
      <w:r w:rsidR="003E676F" w:rsidRPr="00895F25">
        <w:rPr>
          <w:rFonts w:ascii="Arial" w:hAnsi="Arial" w:cs="Arial"/>
          <w:b/>
        </w:rPr>
        <w:t>roup activitie</w:t>
      </w:r>
      <w:r w:rsidR="00B071AB" w:rsidRPr="00895F25">
        <w:rPr>
          <w:rFonts w:ascii="Arial" w:hAnsi="Arial" w:cs="Arial"/>
          <w:b/>
        </w:rPr>
        <w:t>s:</w:t>
      </w:r>
    </w:p>
    <w:p w:rsidR="009B7E8A" w:rsidRPr="00895F25" w:rsidRDefault="009B7E8A" w:rsidP="009B7E8A">
      <w:pPr>
        <w:spacing w:after="0" w:line="240" w:lineRule="auto"/>
        <w:jc w:val="both"/>
        <w:rPr>
          <w:rFonts w:ascii="Arial" w:hAnsi="Arial" w:cs="Arial"/>
          <w:b/>
        </w:rPr>
      </w:pPr>
    </w:p>
    <w:p w:rsidR="00B071AB" w:rsidRPr="00895F25" w:rsidRDefault="003E676F" w:rsidP="003E676F">
      <w:pPr>
        <w:spacing w:after="0" w:line="240" w:lineRule="auto"/>
        <w:ind w:left="1440" w:hanging="1440"/>
        <w:jc w:val="both"/>
        <w:rPr>
          <w:rFonts w:ascii="Arial" w:hAnsi="Arial" w:cs="Arial"/>
        </w:rPr>
      </w:pPr>
      <w:r w:rsidRPr="00895F25">
        <w:rPr>
          <w:rFonts w:ascii="Arial" w:hAnsi="Arial" w:cs="Arial"/>
        </w:rPr>
        <w:t xml:space="preserve">Option </w:t>
      </w:r>
      <w:r w:rsidR="00B071AB" w:rsidRPr="00895F25">
        <w:rPr>
          <w:rFonts w:ascii="Arial" w:hAnsi="Arial" w:cs="Arial"/>
        </w:rPr>
        <w:t>1.</w:t>
      </w:r>
      <w:r w:rsidR="00B071AB" w:rsidRPr="00895F25">
        <w:rPr>
          <w:rFonts w:ascii="Arial" w:hAnsi="Arial" w:cs="Arial"/>
        </w:rPr>
        <w:tab/>
        <w:t xml:space="preserve">A </w:t>
      </w:r>
      <w:r w:rsidR="00AB5B01" w:rsidRPr="00895F25">
        <w:rPr>
          <w:rFonts w:ascii="Arial" w:hAnsi="Arial" w:cs="Arial"/>
        </w:rPr>
        <w:t xml:space="preserve">detailed guided tour of </w:t>
      </w:r>
      <w:proofErr w:type="spellStart"/>
      <w:r w:rsidR="00AB5B01" w:rsidRPr="00895F25">
        <w:rPr>
          <w:rFonts w:ascii="Arial" w:hAnsi="Arial" w:cs="Arial"/>
        </w:rPr>
        <w:t>Tidenham</w:t>
      </w:r>
      <w:proofErr w:type="spellEnd"/>
      <w:r w:rsidR="00AB5B01" w:rsidRPr="00895F25">
        <w:rPr>
          <w:rFonts w:ascii="Arial" w:hAnsi="Arial" w:cs="Arial"/>
        </w:rPr>
        <w:t xml:space="preserve"> Church and churchyard, exploring its long and fascinating history, architectural details and discussing the story of many of the significant people buried in the churchyard. The only walking involved will be around the church interior and the churchyard. The latter can </w:t>
      </w:r>
      <w:r w:rsidR="00830E09" w:rsidRPr="00895F25">
        <w:rPr>
          <w:rFonts w:ascii="Arial" w:hAnsi="Arial" w:cs="Arial"/>
        </w:rPr>
        <w:t xml:space="preserve">be </w:t>
      </w:r>
      <w:r w:rsidR="00AB5B01" w:rsidRPr="00895F25">
        <w:rPr>
          <w:rFonts w:ascii="Arial" w:hAnsi="Arial" w:cs="Arial"/>
        </w:rPr>
        <w:t>tail</w:t>
      </w:r>
      <w:r w:rsidR="00830E09" w:rsidRPr="00895F25">
        <w:rPr>
          <w:rFonts w:ascii="Arial" w:hAnsi="Arial" w:cs="Arial"/>
        </w:rPr>
        <w:t>o</w:t>
      </w:r>
      <w:r w:rsidR="00AB5B01" w:rsidRPr="00895F25">
        <w:rPr>
          <w:rFonts w:ascii="Arial" w:hAnsi="Arial" w:cs="Arial"/>
        </w:rPr>
        <w:t>red to individual needs.</w:t>
      </w:r>
    </w:p>
    <w:p w:rsidR="009B7E8A" w:rsidRPr="00895F25" w:rsidRDefault="009B7E8A" w:rsidP="009B7E8A">
      <w:pPr>
        <w:spacing w:after="0" w:line="240" w:lineRule="auto"/>
        <w:ind w:left="720" w:hanging="720"/>
        <w:jc w:val="both"/>
        <w:rPr>
          <w:rFonts w:ascii="Arial" w:hAnsi="Arial" w:cs="Arial"/>
        </w:rPr>
      </w:pPr>
    </w:p>
    <w:p w:rsidR="00A8202D" w:rsidRPr="00895F25" w:rsidRDefault="003E676F" w:rsidP="00A8202D">
      <w:pPr>
        <w:spacing w:after="0"/>
        <w:ind w:left="1440" w:hanging="1440"/>
        <w:rPr>
          <w:rFonts w:ascii="Arial" w:hAnsi="Arial" w:cs="Arial"/>
        </w:rPr>
      </w:pPr>
      <w:r w:rsidRPr="00895F25">
        <w:rPr>
          <w:rFonts w:ascii="Arial" w:hAnsi="Arial" w:cs="Arial"/>
        </w:rPr>
        <w:t xml:space="preserve">Option </w:t>
      </w:r>
      <w:r w:rsidR="005607F4" w:rsidRPr="00895F25">
        <w:rPr>
          <w:rFonts w:ascii="Arial" w:hAnsi="Arial" w:cs="Arial"/>
        </w:rPr>
        <w:t>2.</w:t>
      </w:r>
      <w:r w:rsidR="005607F4" w:rsidRPr="00895F25">
        <w:rPr>
          <w:rFonts w:ascii="Arial" w:hAnsi="Arial" w:cs="Arial"/>
        </w:rPr>
        <w:tab/>
      </w:r>
      <w:r w:rsidR="000E13E5" w:rsidRPr="00895F25">
        <w:rPr>
          <w:rFonts w:ascii="Arial" w:hAnsi="Arial" w:cs="Arial"/>
        </w:rPr>
        <w:t xml:space="preserve">A walk from the church to the route of the </w:t>
      </w:r>
      <w:r w:rsidR="00214069" w:rsidRPr="00895F25">
        <w:rPr>
          <w:rFonts w:ascii="Arial" w:hAnsi="Arial" w:cs="Arial"/>
        </w:rPr>
        <w:t>f</w:t>
      </w:r>
      <w:r w:rsidR="000E13E5" w:rsidRPr="00895F25">
        <w:rPr>
          <w:rFonts w:ascii="Arial" w:hAnsi="Arial" w:cs="Arial"/>
        </w:rPr>
        <w:t xml:space="preserve">ormer </w:t>
      </w:r>
      <w:r w:rsidR="00204F21" w:rsidRPr="00895F25">
        <w:rPr>
          <w:rFonts w:ascii="Arial" w:hAnsi="Arial" w:cs="Arial"/>
        </w:rPr>
        <w:t xml:space="preserve">Chepstow to Monmouth </w:t>
      </w:r>
      <w:r w:rsidR="000E13E5" w:rsidRPr="00895F25">
        <w:rPr>
          <w:rFonts w:ascii="Arial" w:hAnsi="Arial" w:cs="Arial"/>
        </w:rPr>
        <w:t>Wye Valley Railway</w:t>
      </w:r>
      <w:r w:rsidR="00214069" w:rsidRPr="00895F25">
        <w:rPr>
          <w:rFonts w:ascii="Arial" w:hAnsi="Arial" w:cs="Arial"/>
        </w:rPr>
        <w:t xml:space="preserve"> (now the Wye Valley Greenway) viewing </w:t>
      </w:r>
      <w:proofErr w:type="spellStart"/>
      <w:r w:rsidR="00214069" w:rsidRPr="00895F25">
        <w:rPr>
          <w:rFonts w:ascii="Arial" w:hAnsi="Arial" w:cs="Arial"/>
        </w:rPr>
        <w:t>Tidenham</w:t>
      </w:r>
      <w:proofErr w:type="spellEnd"/>
      <w:r w:rsidR="00214069" w:rsidRPr="00895F25">
        <w:rPr>
          <w:rFonts w:ascii="Arial" w:hAnsi="Arial" w:cs="Arial"/>
        </w:rPr>
        <w:t xml:space="preserve"> Tunnel, the site of </w:t>
      </w:r>
      <w:proofErr w:type="spellStart"/>
      <w:r w:rsidR="00214069" w:rsidRPr="00895F25">
        <w:rPr>
          <w:rFonts w:ascii="Arial" w:hAnsi="Arial" w:cs="Arial"/>
        </w:rPr>
        <w:t>Tidenham</w:t>
      </w:r>
      <w:proofErr w:type="spellEnd"/>
      <w:r w:rsidR="00214069" w:rsidRPr="00895F25">
        <w:rPr>
          <w:rFonts w:ascii="Arial" w:hAnsi="Arial" w:cs="Arial"/>
        </w:rPr>
        <w:t xml:space="preserve"> Halt and other historical features and passing the modern </w:t>
      </w:r>
      <w:proofErr w:type="spellStart"/>
      <w:r w:rsidR="00214069" w:rsidRPr="00895F25">
        <w:rPr>
          <w:rFonts w:ascii="Arial" w:hAnsi="Arial" w:cs="Arial"/>
        </w:rPr>
        <w:t>Tidenham</w:t>
      </w:r>
      <w:proofErr w:type="spellEnd"/>
      <w:r w:rsidR="00214069" w:rsidRPr="00895F25">
        <w:rPr>
          <w:rFonts w:ascii="Arial" w:hAnsi="Arial" w:cs="Arial"/>
        </w:rPr>
        <w:t xml:space="preserve"> Manor. The walk is on footpaths involves only a few gentle slopes and a flight of steps. Distance </w:t>
      </w:r>
      <w:r w:rsidR="00516E82" w:rsidRPr="00895F25">
        <w:rPr>
          <w:rFonts w:ascii="Arial" w:hAnsi="Arial" w:cs="Arial"/>
        </w:rPr>
        <w:t xml:space="preserve">1.5 </w:t>
      </w:r>
      <w:r w:rsidR="00214069" w:rsidRPr="00895F25">
        <w:rPr>
          <w:rFonts w:ascii="Arial" w:hAnsi="Arial" w:cs="Arial"/>
        </w:rPr>
        <w:t xml:space="preserve">miles, relatively easy going. </w:t>
      </w:r>
    </w:p>
    <w:p w:rsidR="00F37DC2" w:rsidRPr="00895F25" w:rsidRDefault="00F37DC2" w:rsidP="00A8202D">
      <w:pPr>
        <w:spacing w:after="0"/>
        <w:ind w:left="1440" w:hanging="1440"/>
        <w:rPr>
          <w:rFonts w:ascii="Arial" w:hAnsi="Arial" w:cs="Arial"/>
        </w:rPr>
      </w:pPr>
    </w:p>
    <w:p w:rsidR="00015F43" w:rsidRPr="00895F25" w:rsidRDefault="003E676F" w:rsidP="00F37DC2">
      <w:pPr>
        <w:spacing w:after="0" w:line="240" w:lineRule="auto"/>
        <w:ind w:left="1440" w:hanging="1440"/>
        <w:jc w:val="both"/>
        <w:rPr>
          <w:rFonts w:ascii="Arial" w:hAnsi="Arial" w:cs="Arial"/>
        </w:rPr>
      </w:pPr>
      <w:r w:rsidRPr="00895F25">
        <w:rPr>
          <w:rFonts w:ascii="Arial" w:hAnsi="Arial" w:cs="Arial"/>
        </w:rPr>
        <w:t xml:space="preserve">Option </w:t>
      </w:r>
      <w:r w:rsidR="005607F4" w:rsidRPr="00895F25">
        <w:rPr>
          <w:rFonts w:ascii="Arial" w:hAnsi="Arial" w:cs="Arial"/>
        </w:rPr>
        <w:t>3</w:t>
      </w:r>
      <w:r w:rsidR="00B071AB" w:rsidRPr="00895F25">
        <w:rPr>
          <w:rFonts w:ascii="Arial" w:hAnsi="Arial" w:cs="Arial"/>
        </w:rPr>
        <w:t xml:space="preserve">. </w:t>
      </w:r>
      <w:r w:rsidR="00B071AB" w:rsidRPr="00895F25">
        <w:rPr>
          <w:rFonts w:ascii="Arial" w:hAnsi="Arial" w:cs="Arial"/>
        </w:rPr>
        <w:tab/>
      </w:r>
      <w:r w:rsidR="001C5F5D" w:rsidRPr="00895F25">
        <w:rPr>
          <w:rFonts w:ascii="Arial" w:hAnsi="Arial" w:cs="Arial"/>
        </w:rPr>
        <w:t xml:space="preserve">A walk through </w:t>
      </w:r>
      <w:proofErr w:type="spellStart"/>
      <w:r w:rsidR="001C5F5D" w:rsidRPr="00895F25">
        <w:rPr>
          <w:rFonts w:ascii="Arial" w:hAnsi="Arial" w:cs="Arial"/>
        </w:rPr>
        <w:t>Tutshill</w:t>
      </w:r>
      <w:proofErr w:type="spellEnd"/>
      <w:r w:rsidR="001C5F5D" w:rsidRPr="00895F25">
        <w:rPr>
          <w:rFonts w:ascii="Arial" w:hAnsi="Arial" w:cs="Arial"/>
        </w:rPr>
        <w:t xml:space="preserve"> village to view the medieval watch tower and two significant houses, </w:t>
      </w:r>
      <w:proofErr w:type="spellStart"/>
      <w:r w:rsidR="001C5F5D" w:rsidRPr="00895F25">
        <w:rPr>
          <w:rFonts w:ascii="Arial" w:hAnsi="Arial" w:cs="Arial"/>
        </w:rPr>
        <w:t>Penmoyle</w:t>
      </w:r>
      <w:proofErr w:type="spellEnd"/>
      <w:r w:rsidR="001C5F5D" w:rsidRPr="00895F25">
        <w:rPr>
          <w:rFonts w:ascii="Arial" w:hAnsi="Arial" w:cs="Arial"/>
        </w:rPr>
        <w:t xml:space="preserve"> and </w:t>
      </w:r>
      <w:proofErr w:type="spellStart"/>
      <w:r w:rsidR="001C5F5D" w:rsidRPr="00895F25">
        <w:rPr>
          <w:rFonts w:ascii="Arial" w:hAnsi="Arial" w:cs="Arial"/>
        </w:rPr>
        <w:t>Eastcliffe</w:t>
      </w:r>
      <w:proofErr w:type="spellEnd"/>
      <w:r w:rsidR="001C5F5D" w:rsidRPr="00895F25">
        <w:rPr>
          <w:rFonts w:ascii="Arial" w:hAnsi="Arial" w:cs="Arial"/>
        </w:rPr>
        <w:t xml:space="preserve">. </w:t>
      </w:r>
      <w:r w:rsidR="00F83A12" w:rsidRPr="00895F25">
        <w:rPr>
          <w:rFonts w:ascii="Arial" w:hAnsi="Arial" w:cs="Arial"/>
        </w:rPr>
        <w:t>The latter was built in 1925</w:t>
      </w:r>
      <w:r w:rsidR="008B1B5A" w:rsidRPr="00895F25">
        <w:rPr>
          <w:rFonts w:ascii="Arial" w:hAnsi="Arial" w:cs="Arial"/>
        </w:rPr>
        <w:t xml:space="preserve"> and permission has been granted by the owners to go into the garden and walk along a spectacular cliff top path with dramatic views of the River Wye below. </w:t>
      </w:r>
      <w:r w:rsidR="00C11C85" w:rsidRPr="00895F25">
        <w:rPr>
          <w:rFonts w:ascii="Arial" w:hAnsi="Arial" w:cs="Arial"/>
        </w:rPr>
        <w:t>A five</w:t>
      </w:r>
      <w:r w:rsidR="00D87DBA" w:rsidRPr="00895F25">
        <w:rPr>
          <w:rFonts w:ascii="Arial" w:hAnsi="Arial" w:cs="Arial"/>
        </w:rPr>
        <w:t>-</w:t>
      </w:r>
      <w:r w:rsidR="00C11C85" w:rsidRPr="00895F25">
        <w:rPr>
          <w:rFonts w:ascii="Arial" w:hAnsi="Arial" w:cs="Arial"/>
        </w:rPr>
        <w:t>minute drive from the church in shared cars and then a relatively easy,</w:t>
      </w:r>
      <w:r w:rsidR="00516E82" w:rsidRPr="00895F25">
        <w:rPr>
          <w:rFonts w:ascii="Arial" w:hAnsi="Arial" w:cs="Arial"/>
        </w:rPr>
        <w:t>1.5 mile</w:t>
      </w:r>
      <w:r w:rsidR="00C11C85" w:rsidRPr="00895F25">
        <w:rPr>
          <w:rFonts w:ascii="Arial" w:hAnsi="Arial" w:cs="Arial"/>
          <w:color w:val="EE0000"/>
        </w:rPr>
        <w:t xml:space="preserve"> </w:t>
      </w:r>
      <w:r w:rsidR="00C11C85" w:rsidRPr="00895F25">
        <w:rPr>
          <w:rFonts w:ascii="Arial" w:hAnsi="Arial" w:cs="Arial"/>
        </w:rPr>
        <w:t>walk with only one short,</w:t>
      </w:r>
      <w:r w:rsidR="00516E82" w:rsidRPr="00895F25">
        <w:rPr>
          <w:rFonts w:ascii="Arial" w:hAnsi="Arial" w:cs="Arial"/>
        </w:rPr>
        <w:t xml:space="preserve"> uphill</w:t>
      </w:r>
      <w:r w:rsidR="00C11C85" w:rsidRPr="00895F25">
        <w:rPr>
          <w:rFonts w:ascii="Arial" w:hAnsi="Arial" w:cs="Arial"/>
        </w:rPr>
        <w:t xml:space="preserve"> section.</w:t>
      </w:r>
      <w:r w:rsidR="008B1B5A" w:rsidRPr="00895F25">
        <w:rPr>
          <w:rFonts w:ascii="Arial" w:hAnsi="Arial" w:cs="Arial"/>
        </w:rPr>
        <w:t xml:space="preserve"> </w:t>
      </w:r>
      <w:r w:rsidR="001C5F5D" w:rsidRPr="00895F25">
        <w:rPr>
          <w:rFonts w:ascii="Arial" w:hAnsi="Arial" w:cs="Arial"/>
        </w:rPr>
        <w:t xml:space="preserve"> </w:t>
      </w:r>
    </w:p>
    <w:p w:rsidR="00015F43" w:rsidRPr="00895F25" w:rsidRDefault="00015F43" w:rsidP="00F37DC2">
      <w:pPr>
        <w:spacing w:after="0" w:line="240" w:lineRule="auto"/>
        <w:ind w:left="1440" w:hanging="1440"/>
        <w:jc w:val="both"/>
        <w:rPr>
          <w:rFonts w:ascii="Arial" w:hAnsi="Arial" w:cs="Arial"/>
        </w:rPr>
      </w:pPr>
    </w:p>
    <w:p w:rsidR="00015F43" w:rsidRPr="00895F25" w:rsidRDefault="001A7863" w:rsidP="00F37DC2">
      <w:pPr>
        <w:spacing w:after="0" w:line="240" w:lineRule="auto"/>
        <w:ind w:left="1440" w:hanging="1440"/>
        <w:jc w:val="both"/>
        <w:rPr>
          <w:rFonts w:ascii="Arial" w:hAnsi="Arial" w:cs="Arial"/>
        </w:rPr>
      </w:pPr>
      <w:r w:rsidRPr="00895F25">
        <w:rPr>
          <w:rFonts w:ascii="Arial" w:hAnsi="Arial" w:cs="Arial"/>
        </w:rPr>
        <w:t xml:space="preserve"> </w:t>
      </w:r>
      <w:r w:rsidR="00A8202D" w:rsidRPr="00895F25">
        <w:rPr>
          <w:rFonts w:ascii="Arial" w:hAnsi="Arial" w:cs="Arial"/>
        </w:rPr>
        <w:t>Option 4</w:t>
      </w:r>
      <w:r w:rsidR="00015F43" w:rsidRPr="00895F25">
        <w:rPr>
          <w:rFonts w:ascii="Arial" w:hAnsi="Arial" w:cs="Arial"/>
        </w:rPr>
        <w:t xml:space="preserve">.    </w:t>
      </w:r>
      <w:r w:rsidR="00C74B7F" w:rsidRPr="00895F25">
        <w:rPr>
          <w:rFonts w:ascii="Arial" w:hAnsi="Arial" w:cs="Arial"/>
        </w:rPr>
        <w:t xml:space="preserve">  </w:t>
      </w:r>
      <w:r w:rsidR="00015F43" w:rsidRPr="00895F25">
        <w:rPr>
          <w:rFonts w:ascii="Arial" w:hAnsi="Arial" w:cs="Arial"/>
        </w:rPr>
        <w:t xml:space="preserve"> </w:t>
      </w:r>
      <w:r w:rsidR="00FC4302" w:rsidRPr="00895F25">
        <w:rPr>
          <w:rFonts w:ascii="Arial" w:hAnsi="Arial" w:cs="Arial"/>
        </w:rPr>
        <w:t xml:space="preserve">A visit to the former </w:t>
      </w:r>
      <w:proofErr w:type="spellStart"/>
      <w:r w:rsidR="00FC4302" w:rsidRPr="00895F25">
        <w:rPr>
          <w:rFonts w:ascii="Arial" w:hAnsi="Arial" w:cs="Arial"/>
        </w:rPr>
        <w:t>Beachley</w:t>
      </w:r>
      <w:proofErr w:type="spellEnd"/>
      <w:r w:rsidR="00FC4302" w:rsidRPr="00895F25">
        <w:rPr>
          <w:rFonts w:ascii="Arial" w:hAnsi="Arial" w:cs="Arial"/>
        </w:rPr>
        <w:t xml:space="preserve"> to </w:t>
      </w:r>
      <w:proofErr w:type="spellStart"/>
      <w:r w:rsidR="00FC4302" w:rsidRPr="00895F25">
        <w:rPr>
          <w:rFonts w:ascii="Arial" w:hAnsi="Arial" w:cs="Arial"/>
        </w:rPr>
        <w:t>Aust</w:t>
      </w:r>
      <w:proofErr w:type="spellEnd"/>
      <w:r w:rsidR="00FC4302" w:rsidRPr="00895F25">
        <w:rPr>
          <w:rFonts w:ascii="Arial" w:hAnsi="Arial" w:cs="Arial"/>
        </w:rPr>
        <w:t xml:space="preserve"> ferry “Severn Princess” which is undergoing restoration as a static exhibit in Chepstow. </w:t>
      </w:r>
      <w:r w:rsidR="00532FBB" w:rsidRPr="00895F25">
        <w:rPr>
          <w:rFonts w:ascii="Arial" w:hAnsi="Arial" w:cs="Arial"/>
        </w:rPr>
        <w:t>The Old Passage ferry was the only vehicle-carrying crossing of the Bristol Channel below Gloucester until 1966 when the Severn Bridge was opened and the vessels withdrawn. “Severn Princess”</w:t>
      </w:r>
      <w:r w:rsidR="00FC4302" w:rsidRPr="00895F25">
        <w:rPr>
          <w:rFonts w:ascii="Arial" w:hAnsi="Arial" w:cs="Arial"/>
        </w:rPr>
        <w:t xml:space="preserve"> became a workboat on the west coast of Ireland until discovered in a derelict state and brought home. Tim Ryan, who has led the project, will explain her history and the restoration project. A ten-minute drive from the church. Steps with handrail up to the deck of the vessel. No walking involved. </w:t>
      </w:r>
    </w:p>
    <w:p w:rsidR="005E69C9" w:rsidRPr="00895F25" w:rsidRDefault="005E69C9" w:rsidP="005E69C9">
      <w:pPr>
        <w:spacing w:after="0" w:line="240" w:lineRule="auto"/>
        <w:ind w:left="1440" w:hanging="1440"/>
        <w:jc w:val="center"/>
        <w:rPr>
          <w:rFonts w:ascii="Arial" w:hAnsi="Arial" w:cs="Arial"/>
          <w:i/>
          <w:iCs/>
        </w:rPr>
      </w:pPr>
    </w:p>
    <w:p w:rsidR="00004493" w:rsidRPr="00895F25" w:rsidRDefault="00883A52" w:rsidP="00004493">
      <w:pPr>
        <w:spacing w:after="0" w:line="240" w:lineRule="auto"/>
        <w:jc w:val="center"/>
        <w:rPr>
          <w:rFonts w:ascii="Arial" w:hAnsi="Arial" w:cs="Arial"/>
          <w:i/>
          <w:iCs/>
        </w:rPr>
      </w:pPr>
      <w:r w:rsidRPr="00895F25">
        <w:rPr>
          <w:rFonts w:ascii="Arial" w:hAnsi="Arial" w:cs="Arial"/>
          <w:b/>
          <w:sz w:val="28"/>
          <w:szCs w:val="28"/>
        </w:rPr>
        <w:t>C</w:t>
      </w:r>
      <w:r w:rsidR="007D609D" w:rsidRPr="00895F25">
        <w:rPr>
          <w:rFonts w:ascii="Arial" w:hAnsi="Arial" w:cs="Arial"/>
          <w:b/>
          <w:sz w:val="28"/>
          <w:szCs w:val="28"/>
        </w:rPr>
        <w:t>ost £</w:t>
      </w:r>
      <w:r w:rsidR="00FC4302" w:rsidRPr="00895F25">
        <w:rPr>
          <w:rFonts w:ascii="Arial" w:hAnsi="Arial" w:cs="Arial"/>
          <w:b/>
          <w:sz w:val="28"/>
          <w:szCs w:val="28"/>
        </w:rPr>
        <w:t>10</w:t>
      </w:r>
      <w:r w:rsidR="007D609D" w:rsidRPr="00895F25">
        <w:rPr>
          <w:rFonts w:ascii="Arial" w:hAnsi="Arial" w:cs="Arial"/>
          <w:b/>
          <w:sz w:val="28"/>
          <w:szCs w:val="28"/>
        </w:rPr>
        <w:t xml:space="preserve"> per person</w:t>
      </w:r>
      <w:r w:rsidRPr="00895F25">
        <w:rPr>
          <w:rFonts w:ascii="Arial" w:hAnsi="Arial" w:cs="Arial"/>
          <w:b/>
          <w:sz w:val="28"/>
          <w:szCs w:val="28"/>
        </w:rPr>
        <w:t xml:space="preserve"> to include afternoon tea</w:t>
      </w:r>
      <w:r w:rsidR="007D609D" w:rsidRPr="00895F25">
        <w:rPr>
          <w:rFonts w:ascii="Arial" w:hAnsi="Arial" w:cs="Arial"/>
          <w:b/>
        </w:rPr>
        <w:t>.</w:t>
      </w:r>
    </w:p>
    <w:p w:rsidR="00895F25" w:rsidRDefault="00895F25" w:rsidP="00004493">
      <w:pPr>
        <w:spacing w:after="0" w:line="240" w:lineRule="auto"/>
        <w:jc w:val="center"/>
        <w:rPr>
          <w:rFonts w:ascii="Arial" w:hAnsi="Arial" w:cs="Arial"/>
          <w:b/>
        </w:rPr>
      </w:pPr>
    </w:p>
    <w:p w:rsidR="007B1CCF" w:rsidRPr="00895F25" w:rsidRDefault="00E2197E" w:rsidP="00004493">
      <w:pPr>
        <w:spacing w:after="0" w:line="240" w:lineRule="auto"/>
        <w:jc w:val="center"/>
        <w:rPr>
          <w:rFonts w:ascii="Arial" w:hAnsi="Arial" w:cs="Arial"/>
          <w:i/>
          <w:iCs/>
        </w:rPr>
      </w:pPr>
      <w:proofErr w:type="gramStart"/>
      <w:r w:rsidRPr="00895F25">
        <w:rPr>
          <w:rFonts w:ascii="Arial" w:hAnsi="Arial" w:cs="Arial"/>
          <w:b/>
        </w:rPr>
        <w:lastRenderedPageBreak/>
        <w:t>Booking arrangements.</w:t>
      </w:r>
      <w:proofErr w:type="gramEnd"/>
    </w:p>
    <w:p w:rsidR="002A44E3" w:rsidRPr="00895F25" w:rsidRDefault="002A44E3" w:rsidP="009B7E8A">
      <w:pPr>
        <w:spacing w:after="0" w:line="240" w:lineRule="auto"/>
        <w:ind w:left="720" w:hanging="720"/>
        <w:jc w:val="both"/>
        <w:rPr>
          <w:rFonts w:ascii="Arial" w:hAnsi="Arial" w:cs="Arial"/>
          <w:b/>
        </w:rPr>
      </w:pPr>
    </w:p>
    <w:p w:rsidR="002A44E3" w:rsidRPr="00895F25" w:rsidRDefault="002A44E3" w:rsidP="009B7E8A">
      <w:pPr>
        <w:spacing w:after="0" w:line="240" w:lineRule="auto"/>
        <w:ind w:left="720" w:hanging="720"/>
        <w:jc w:val="both"/>
        <w:rPr>
          <w:rFonts w:ascii="Arial" w:hAnsi="Arial" w:cs="Arial"/>
          <w:b/>
        </w:rPr>
      </w:pPr>
    </w:p>
    <w:p w:rsidR="00E335C3" w:rsidRPr="00895F25" w:rsidRDefault="00E2197E" w:rsidP="009B7E8A">
      <w:pPr>
        <w:spacing w:after="0" w:line="240" w:lineRule="auto"/>
        <w:jc w:val="both"/>
        <w:rPr>
          <w:rFonts w:ascii="Arial" w:hAnsi="Arial" w:cs="Arial"/>
        </w:rPr>
      </w:pPr>
      <w:r w:rsidRPr="00895F25">
        <w:rPr>
          <w:rFonts w:ascii="Arial" w:hAnsi="Arial" w:cs="Arial"/>
        </w:rPr>
        <w:t>To book a place</w:t>
      </w:r>
      <w:r w:rsidR="0036586D">
        <w:rPr>
          <w:rFonts w:ascii="Arial" w:hAnsi="Arial" w:cs="Arial"/>
        </w:rPr>
        <w:t xml:space="preserve"> -</w:t>
      </w:r>
      <w:r w:rsidRPr="00895F25">
        <w:rPr>
          <w:rFonts w:ascii="Arial" w:hAnsi="Arial" w:cs="Arial"/>
        </w:rPr>
        <w:t xml:space="preserve"> p</w:t>
      </w:r>
      <w:r w:rsidR="007D609D" w:rsidRPr="00895F25">
        <w:rPr>
          <w:rFonts w:ascii="Arial" w:hAnsi="Arial" w:cs="Arial"/>
        </w:rPr>
        <w:t xml:space="preserve">lease complete the </w:t>
      </w:r>
      <w:r w:rsidR="002A44E3" w:rsidRPr="00895F25">
        <w:rPr>
          <w:rFonts w:ascii="Arial" w:hAnsi="Arial" w:cs="Arial"/>
        </w:rPr>
        <w:t xml:space="preserve">attached </w:t>
      </w:r>
      <w:r w:rsidR="00004493" w:rsidRPr="00895F25">
        <w:rPr>
          <w:rFonts w:ascii="Arial" w:hAnsi="Arial" w:cs="Arial"/>
        </w:rPr>
        <w:t>booking</w:t>
      </w:r>
      <w:r w:rsidR="002A44E3" w:rsidRPr="00895F25">
        <w:rPr>
          <w:rFonts w:ascii="Arial" w:hAnsi="Arial" w:cs="Arial"/>
        </w:rPr>
        <w:t xml:space="preserve"> form and email / post with the appropriate payment to:</w:t>
      </w:r>
    </w:p>
    <w:p w:rsidR="002A44E3" w:rsidRPr="00895F25" w:rsidRDefault="002A44E3" w:rsidP="009B7E8A">
      <w:pPr>
        <w:spacing w:after="0" w:line="240" w:lineRule="auto"/>
        <w:jc w:val="both"/>
        <w:rPr>
          <w:rFonts w:ascii="Arial" w:hAnsi="Arial" w:cs="Arial"/>
        </w:rPr>
      </w:pPr>
    </w:p>
    <w:p w:rsidR="002A44E3" w:rsidRPr="00895F25" w:rsidRDefault="002A44E3" w:rsidP="0043102A">
      <w:pPr>
        <w:spacing w:after="0" w:line="240" w:lineRule="auto"/>
        <w:jc w:val="center"/>
        <w:rPr>
          <w:rFonts w:ascii="Arial" w:hAnsi="Arial" w:cs="Arial"/>
          <w:b/>
        </w:rPr>
      </w:pPr>
      <w:r w:rsidRPr="00895F25">
        <w:rPr>
          <w:rFonts w:ascii="Arial" w:hAnsi="Arial" w:cs="Arial"/>
          <w:b/>
        </w:rPr>
        <w:t xml:space="preserve">Carol </w:t>
      </w:r>
      <w:proofErr w:type="spellStart"/>
      <w:r w:rsidRPr="00895F25">
        <w:rPr>
          <w:rFonts w:ascii="Arial" w:hAnsi="Arial" w:cs="Arial"/>
          <w:b/>
        </w:rPr>
        <w:t>Clammer</w:t>
      </w:r>
      <w:proofErr w:type="spellEnd"/>
      <w:r w:rsidRPr="00895F25">
        <w:rPr>
          <w:rFonts w:ascii="Arial" w:hAnsi="Arial" w:cs="Arial"/>
          <w:b/>
        </w:rPr>
        <w:t xml:space="preserve">, </w:t>
      </w:r>
      <w:r w:rsidR="00B21E7F" w:rsidRPr="00895F25">
        <w:rPr>
          <w:rFonts w:ascii="Arial" w:hAnsi="Arial" w:cs="Arial"/>
          <w:b/>
        </w:rPr>
        <w:t xml:space="preserve">The Secretary, </w:t>
      </w:r>
      <w:proofErr w:type="spellStart"/>
      <w:r w:rsidR="00B21E7F" w:rsidRPr="00895F25">
        <w:rPr>
          <w:rFonts w:ascii="Arial" w:hAnsi="Arial" w:cs="Arial"/>
          <w:b/>
        </w:rPr>
        <w:t>Tidenham</w:t>
      </w:r>
      <w:proofErr w:type="spellEnd"/>
      <w:r w:rsidR="00B21E7F" w:rsidRPr="00895F25">
        <w:rPr>
          <w:rFonts w:ascii="Arial" w:hAnsi="Arial" w:cs="Arial"/>
          <w:b/>
        </w:rPr>
        <w:t xml:space="preserve"> Historical Group, 2 Westbourne Villas, </w:t>
      </w:r>
      <w:proofErr w:type="spellStart"/>
      <w:r w:rsidR="00B21E7F" w:rsidRPr="00895F25">
        <w:rPr>
          <w:rFonts w:ascii="Arial" w:hAnsi="Arial" w:cs="Arial"/>
          <w:b/>
        </w:rPr>
        <w:t>Sedbury</w:t>
      </w:r>
      <w:proofErr w:type="spellEnd"/>
      <w:r w:rsidR="00B21E7F" w:rsidRPr="00895F25">
        <w:rPr>
          <w:rFonts w:ascii="Arial" w:hAnsi="Arial" w:cs="Arial"/>
          <w:b/>
        </w:rPr>
        <w:t xml:space="preserve"> Lane, </w:t>
      </w:r>
      <w:proofErr w:type="spellStart"/>
      <w:r w:rsidR="00B21E7F" w:rsidRPr="00895F25">
        <w:rPr>
          <w:rFonts w:ascii="Arial" w:hAnsi="Arial" w:cs="Arial"/>
          <w:b/>
        </w:rPr>
        <w:t>Tutshill</w:t>
      </w:r>
      <w:proofErr w:type="spellEnd"/>
      <w:r w:rsidR="00B21E7F" w:rsidRPr="00895F25">
        <w:rPr>
          <w:rFonts w:ascii="Arial" w:hAnsi="Arial" w:cs="Arial"/>
          <w:b/>
        </w:rPr>
        <w:t>, Nr Chepstow</w:t>
      </w:r>
      <w:r w:rsidR="0043102A" w:rsidRPr="00895F25">
        <w:rPr>
          <w:rFonts w:ascii="Arial" w:hAnsi="Arial" w:cs="Arial"/>
          <w:b/>
        </w:rPr>
        <w:t>,</w:t>
      </w:r>
      <w:r w:rsidR="00E2197E" w:rsidRPr="00895F25">
        <w:rPr>
          <w:rFonts w:ascii="Arial" w:hAnsi="Arial" w:cs="Arial"/>
          <w:b/>
        </w:rPr>
        <w:t xml:space="preserve"> NP16 7DZ</w:t>
      </w:r>
      <w:r w:rsidR="005119AA" w:rsidRPr="00895F25">
        <w:rPr>
          <w:rFonts w:ascii="Arial" w:hAnsi="Arial" w:cs="Arial"/>
          <w:b/>
        </w:rPr>
        <w:t xml:space="preserve"> </w:t>
      </w:r>
      <w:r w:rsidR="000D0BD9" w:rsidRPr="00895F25">
        <w:rPr>
          <w:rFonts w:ascii="Arial" w:hAnsi="Arial" w:cs="Arial"/>
          <w:b/>
        </w:rPr>
        <w:t xml:space="preserve">.  </w:t>
      </w:r>
      <w:r w:rsidRPr="00895F25">
        <w:rPr>
          <w:rFonts w:ascii="Arial" w:hAnsi="Arial" w:cs="Arial"/>
          <w:b/>
        </w:rPr>
        <w:t xml:space="preserve"> </w:t>
      </w:r>
      <w:hyperlink r:id="rId9" w:history="1">
        <w:r w:rsidRPr="00895F25">
          <w:rPr>
            <w:rStyle w:val="Hyperlink"/>
            <w:rFonts w:ascii="Arial" w:hAnsi="Arial" w:cs="Arial"/>
            <w:bCs/>
          </w:rPr>
          <w:t>carolclammer@googlemail.com</w:t>
        </w:r>
      </w:hyperlink>
      <w:r w:rsidRPr="00895F25">
        <w:rPr>
          <w:rFonts w:ascii="Arial" w:hAnsi="Arial" w:cs="Arial"/>
          <w:bCs/>
        </w:rPr>
        <w:t xml:space="preserve"> </w:t>
      </w:r>
      <w:r w:rsidR="0043102A" w:rsidRPr="00895F25">
        <w:rPr>
          <w:rFonts w:ascii="Arial" w:hAnsi="Arial" w:cs="Arial"/>
          <w:bCs/>
        </w:rPr>
        <w:t xml:space="preserve">  Tel: 07712574471</w:t>
      </w:r>
    </w:p>
    <w:p w:rsidR="002A44E3" w:rsidRPr="00895F25" w:rsidRDefault="002A44E3" w:rsidP="009B7E8A">
      <w:pPr>
        <w:spacing w:after="0" w:line="240" w:lineRule="auto"/>
        <w:jc w:val="both"/>
        <w:rPr>
          <w:rFonts w:ascii="Arial" w:hAnsi="Arial" w:cs="Arial"/>
          <w:b/>
        </w:rPr>
      </w:pPr>
    </w:p>
    <w:p w:rsidR="0043102A" w:rsidRPr="00895F25" w:rsidRDefault="0043102A" w:rsidP="002A44E3">
      <w:pPr>
        <w:spacing w:after="0" w:line="240" w:lineRule="auto"/>
        <w:jc w:val="center"/>
        <w:rPr>
          <w:rFonts w:ascii="Arial" w:hAnsi="Arial" w:cs="Arial"/>
          <w:b/>
          <w:bCs/>
          <w:sz w:val="28"/>
          <w:szCs w:val="28"/>
        </w:rPr>
      </w:pPr>
    </w:p>
    <w:p w:rsidR="00B071AB" w:rsidRPr="00895F25" w:rsidRDefault="00E2197E" w:rsidP="002A44E3">
      <w:pPr>
        <w:spacing w:after="0" w:line="240" w:lineRule="auto"/>
        <w:jc w:val="center"/>
        <w:rPr>
          <w:rFonts w:ascii="Arial" w:hAnsi="Arial" w:cs="Arial"/>
          <w:b/>
          <w:bCs/>
          <w:sz w:val="28"/>
          <w:szCs w:val="28"/>
        </w:rPr>
      </w:pPr>
      <w:r w:rsidRPr="00895F25">
        <w:rPr>
          <w:rFonts w:ascii="Arial" w:hAnsi="Arial" w:cs="Arial"/>
          <w:b/>
          <w:bCs/>
          <w:sz w:val="28"/>
          <w:szCs w:val="28"/>
        </w:rPr>
        <w:t>Completed forms must be received by</w:t>
      </w:r>
      <w:r w:rsidR="000D0BD9" w:rsidRPr="00895F25">
        <w:rPr>
          <w:rFonts w:ascii="Arial" w:hAnsi="Arial" w:cs="Arial"/>
          <w:b/>
          <w:bCs/>
          <w:sz w:val="28"/>
          <w:szCs w:val="28"/>
        </w:rPr>
        <w:t xml:space="preserve"> </w:t>
      </w:r>
      <w:r w:rsidR="002A44E3" w:rsidRPr="00895F25">
        <w:rPr>
          <w:rFonts w:ascii="Arial" w:hAnsi="Arial" w:cs="Arial"/>
          <w:b/>
          <w:bCs/>
          <w:sz w:val="28"/>
          <w:szCs w:val="28"/>
        </w:rPr>
        <w:t>30</w:t>
      </w:r>
      <w:r w:rsidR="002A44E3" w:rsidRPr="00895F25">
        <w:rPr>
          <w:rFonts w:ascii="Arial" w:hAnsi="Arial" w:cs="Arial"/>
          <w:b/>
          <w:bCs/>
          <w:sz w:val="28"/>
          <w:szCs w:val="28"/>
          <w:vertAlign w:val="superscript"/>
        </w:rPr>
        <w:t>th</w:t>
      </w:r>
      <w:r w:rsidR="002A44E3" w:rsidRPr="00895F25">
        <w:rPr>
          <w:rFonts w:ascii="Arial" w:hAnsi="Arial" w:cs="Arial"/>
          <w:b/>
          <w:bCs/>
          <w:sz w:val="28"/>
          <w:szCs w:val="28"/>
        </w:rPr>
        <w:t xml:space="preserve"> </w:t>
      </w:r>
      <w:r w:rsidRPr="00895F25">
        <w:rPr>
          <w:rFonts w:ascii="Arial" w:hAnsi="Arial" w:cs="Arial"/>
          <w:b/>
          <w:bCs/>
          <w:sz w:val="28"/>
          <w:szCs w:val="28"/>
        </w:rPr>
        <w:t>May</w:t>
      </w:r>
      <w:r w:rsidR="009E5E09" w:rsidRPr="00895F25">
        <w:rPr>
          <w:rFonts w:ascii="Arial" w:hAnsi="Arial" w:cs="Arial"/>
          <w:b/>
          <w:bCs/>
          <w:sz w:val="28"/>
          <w:szCs w:val="28"/>
        </w:rPr>
        <w:t xml:space="preserve"> 20</w:t>
      </w:r>
      <w:r w:rsidR="00D27662" w:rsidRPr="00895F25">
        <w:rPr>
          <w:rFonts w:ascii="Arial" w:hAnsi="Arial" w:cs="Arial"/>
          <w:b/>
          <w:bCs/>
          <w:sz w:val="28"/>
          <w:szCs w:val="28"/>
        </w:rPr>
        <w:t>26</w:t>
      </w:r>
      <w:r w:rsidR="009E5E09" w:rsidRPr="00895F25">
        <w:rPr>
          <w:rFonts w:ascii="Arial" w:hAnsi="Arial" w:cs="Arial"/>
          <w:b/>
          <w:bCs/>
          <w:sz w:val="28"/>
          <w:szCs w:val="28"/>
        </w:rPr>
        <w:t>.</w:t>
      </w:r>
    </w:p>
    <w:p w:rsidR="000D0BD9" w:rsidRPr="00895F25" w:rsidRDefault="000D0BD9" w:rsidP="002A44E3">
      <w:pPr>
        <w:spacing w:after="0" w:line="240" w:lineRule="auto"/>
        <w:jc w:val="center"/>
        <w:rPr>
          <w:rFonts w:ascii="Arial" w:hAnsi="Arial" w:cs="Arial"/>
          <w:b/>
          <w:bCs/>
          <w:sz w:val="28"/>
          <w:szCs w:val="28"/>
        </w:rPr>
      </w:pPr>
    </w:p>
    <w:p w:rsidR="0043102A" w:rsidRPr="00895F25" w:rsidRDefault="0043102A" w:rsidP="009B7E8A">
      <w:pPr>
        <w:pBdr>
          <w:bottom w:val="single" w:sz="12" w:space="1" w:color="auto"/>
        </w:pBdr>
        <w:spacing w:after="0" w:line="240" w:lineRule="auto"/>
        <w:jc w:val="both"/>
        <w:rPr>
          <w:rFonts w:ascii="Arial" w:hAnsi="Arial" w:cs="Arial"/>
        </w:rPr>
      </w:pPr>
    </w:p>
    <w:p w:rsidR="0043102A" w:rsidRPr="00895F25" w:rsidRDefault="0043102A" w:rsidP="009B7E8A">
      <w:pPr>
        <w:pBdr>
          <w:bottom w:val="single" w:sz="12" w:space="1" w:color="auto"/>
        </w:pBdr>
        <w:spacing w:after="0" w:line="240" w:lineRule="auto"/>
        <w:jc w:val="both"/>
        <w:rPr>
          <w:rFonts w:ascii="Arial" w:hAnsi="Arial" w:cs="Arial"/>
        </w:rPr>
      </w:pPr>
    </w:p>
    <w:p w:rsidR="0043102A" w:rsidRPr="00895F25" w:rsidRDefault="0043102A" w:rsidP="0043102A">
      <w:pPr>
        <w:tabs>
          <w:tab w:val="left" w:pos="3402"/>
        </w:tabs>
        <w:spacing w:after="0" w:line="240" w:lineRule="auto"/>
        <w:rPr>
          <w:rFonts w:ascii="Arial" w:hAnsi="Arial" w:cs="Arial"/>
        </w:rPr>
      </w:pPr>
    </w:p>
    <w:p w:rsidR="0043102A" w:rsidRPr="00895F25" w:rsidRDefault="0043102A" w:rsidP="0043102A">
      <w:pPr>
        <w:tabs>
          <w:tab w:val="left" w:pos="3402"/>
        </w:tabs>
        <w:spacing w:after="0" w:line="240" w:lineRule="auto"/>
        <w:rPr>
          <w:rFonts w:ascii="Arial" w:eastAsia="Times New Roman" w:hAnsi="Arial" w:cs="Arial"/>
          <w:color w:val="000000"/>
          <w:lang w:eastAsia="en-GB"/>
        </w:rPr>
      </w:pPr>
    </w:p>
    <w:p w:rsidR="0043102A" w:rsidRPr="00895F25" w:rsidRDefault="0043102A" w:rsidP="0043102A">
      <w:pPr>
        <w:tabs>
          <w:tab w:val="left" w:pos="3402"/>
          <w:tab w:val="left" w:pos="5103"/>
          <w:tab w:val="left" w:pos="7371"/>
        </w:tabs>
        <w:jc w:val="center"/>
        <w:rPr>
          <w:rFonts w:ascii="Arial" w:eastAsia="Times New Roman" w:hAnsi="Arial" w:cs="Arial"/>
          <w:b/>
          <w:color w:val="EE0000"/>
          <w:lang w:eastAsia="en-GB"/>
        </w:rPr>
      </w:pPr>
    </w:p>
    <w:p w:rsidR="0043102A" w:rsidRPr="00895F25" w:rsidRDefault="0043102A" w:rsidP="0043102A">
      <w:pPr>
        <w:tabs>
          <w:tab w:val="left" w:pos="3402"/>
          <w:tab w:val="left" w:pos="5103"/>
          <w:tab w:val="left" w:pos="7371"/>
        </w:tabs>
        <w:jc w:val="center"/>
        <w:rPr>
          <w:rFonts w:ascii="Arial" w:eastAsia="Times New Roman" w:hAnsi="Arial" w:cs="Arial"/>
          <w:b/>
          <w:color w:val="EE0000"/>
          <w:lang w:eastAsia="en-GB"/>
        </w:rPr>
      </w:pPr>
    </w:p>
    <w:p w:rsidR="0043102A" w:rsidRPr="00895F25" w:rsidRDefault="0043102A" w:rsidP="0043102A">
      <w:pPr>
        <w:tabs>
          <w:tab w:val="left" w:pos="3402"/>
          <w:tab w:val="left" w:pos="5103"/>
          <w:tab w:val="left" w:pos="7371"/>
        </w:tabs>
        <w:jc w:val="center"/>
        <w:rPr>
          <w:rFonts w:ascii="Arial" w:eastAsia="Times New Roman" w:hAnsi="Arial" w:cs="Arial"/>
          <w:b/>
          <w:color w:val="EE0000"/>
          <w:lang w:eastAsia="en-GB"/>
        </w:rPr>
      </w:pPr>
    </w:p>
    <w:p w:rsidR="00B23C37" w:rsidRPr="00895F25" w:rsidRDefault="0043102A" w:rsidP="0043102A">
      <w:pPr>
        <w:tabs>
          <w:tab w:val="left" w:pos="3402"/>
          <w:tab w:val="left" w:pos="5103"/>
          <w:tab w:val="left" w:pos="7371"/>
        </w:tabs>
        <w:jc w:val="center"/>
        <w:rPr>
          <w:rFonts w:ascii="Arial" w:eastAsia="Times New Roman" w:hAnsi="Arial" w:cs="Arial"/>
          <w:b/>
          <w:color w:val="EE0000"/>
          <w:lang w:eastAsia="en-GB"/>
        </w:rPr>
      </w:pPr>
      <w:r w:rsidRPr="00895F25">
        <w:rPr>
          <w:rFonts w:ascii="Arial" w:hAnsi="Arial" w:cs="Arial"/>
          <w:noProof/>
          <w:lang w:eastAsia="en-GB"/>
        </w:rPr>
        <w:drawing>
          <wp:inline distT="0" distB="0" distL="0" distR="0">
            <wp:extent cx="1562100" cy="1297246"/>
            <wp:effectExtent l="0" t="0" r="0" b="0"/>
            <wp:docPr id="1990526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3290" cy="1306539"/>
                    </a:xfrm>
                    <a:prstGeom prst="rect">
                      <a:avLst/>
                    </a:prstGeom>
                    <a:noFill/>
                    <a:ln>
                      <a:noFill/>
                    </a:ln>
                  </pic:spPr>
                </pic:pic>
              </a:graphicData>
            </a:graphic>
          </wp:inline>
        </w:drawing>
      </w:r>
    </w:p>
    <w:p w:rsidR="0043102A" w:rsidRPr="00895F25" w:rsidRDefault="0043102A" w:rsidP="0043102A">
      <w:pPr>
        <w:spacing w:after="0" w:line="240" w:lineRule="auto"/>
        <w:jc w:val="center"/>
        <w:rPr>
          <w:rFonts w:ascii="Arial" w:hAnsi="Arial" w:cs="Arial"/>
          <w:i/>
          <w:iCs/>
        </w:rPr>
      </w:pPr>
      <w:r w:rsidRPr="00895F25">
        <w:rPr>
          <w:rFonts w:ascii="Arial" w:hAnsi="Arial" w:cs="Arial"/>
          <w:i/>
          <w:iCs/>
        </w:rPr>
        <w:t>This event has been organised in partnership with The Friends of St. Mary &amp; St.</w:t>
      </w:r>
    </w:p>
    <w:p w:rsidR="0043102A" w:rsidRPr="00895F25" w:rsidRDefault="0043102A" w:rsidP="0043102A">
      <w:pPr>
        <w:spacing w:after="0" w:line="240" w:lineRule="auto"/>
        <w:ind w:left="1440" w:hanging="1440"/>
        <w:jc w:val="center"/>
        <w:rPr>
          <w:rFonts w:ascii="Arial" w:hAnsi="Arial" w:cs="Arial"/>
          <w:i/>
          <w:iCs/>
        </w:rPr>
      </w:pPr>
      <w:r w:rsidRPr="00895F25">
        <w:rPr>
          <w:rFonts w:ascii="Arial" w:hAnsi="Arial" w:cs="Arial"/>
          <w:i/>
          <w:iCs/>
        </w:rPr>
        <w:t xml:space="preserve">Peter, </w:t>
      </w:r>
      <w:proofErr w:type="spellStart"/>
      <w:r w:rsidRPr="00895F25">
        <w:rPr>
          <w:rFonts w:ascii="Arial" w:hAnsi="Arial" w:cs="Arial"/>
          <w:i/>
          <w:iCs/>
        </w:rPr>
        <w:t>Tidenham</w:t>
      </w:r>
      <w:proofErr w:type="spellEnd"/>
      <w:r w:rsidRPr="00895F25">
        <w:rPr>
          <w:rFonts w:ascii="Arial" w:hAnsi="Arial" w:cs="Arial"/>
          <w:i/>
          <w:iCs/>
        </w:rPr>
        <w:t>, who have provided the refreshments and much practical support. We are</w:t>
      </w:r>
    </w:p>
    <w:p w:rsidR="0043102A" w:rsidRPr="00895F25" w:rsidRDefault="0043102A" w:rsidP="0043102A">
      <w:pPr>
        <w:spacing w:after="0" w:line="240" w:lineRule="auto"/>
        <w:ind w:left="1440" w:hanging="1440"/>
        <w:jc w:val="center"/>
        <w:rPr>
          <w:rFonts w:ascii="Arial" w:hAnsi="Arial" w:cs="Arial"/>
          <w:i/>
          <w:iCs/>
        </w:rPr>
      </w:pPr>
      <w:r w:rsidRPr="00895F25">
        <w:rPr>
          <w:rFonts w:ascii="Arial" w:hAnsi="Arial" w:cs="Arial"/>
          <w:i/>
          <w:iCs/>
        </w:rPr>
        <w:t>extremely grateful to them. Any donations to the continued upkeep of the church will be</w:t>
      </w:r>
    </w:p>
    <w:p w:rsidR="0043102A" w:rsidRPr="00895F25" w:rsidRDefault="0043102A" w:rsidP="00895F25">
      <w:pPr>
        <w:spacing w:after="0" w:line="240" w:lineRule="auto"/>
        <w:jc w:val="center"/>
        <w:rPr>
          <w:rFonts w:ascii="Arial" w:hAnsi="Arial" w:cs="Arial"/>
        </w:rPr>
      </w:pPr>
      <w:r w:rsidRPr="00895F25">
        <w:rPr>
          <w:rFonts w:ascii="Arial" w:hAnsi="Arial" w:cs="Arial"/>
          <w:i/>
          <w:iCs/>
        </w:rPr>
        <w:t>appreciated</w:t>
      </w:r>
    </w:p>
    <w:p w:rsidR="0043102A" w:rsidRPr="00895F25" w:rsidRDefault="0043102A" w:rsidP="00895F25">
      <w:pPr>
        <w:spacing w:after="0" w:line="240" w:lineRule="auto"/>
        <w:jc w:val="both"/>
        <w:rPr>
          <w:rFonts w:ascii="Arial" w:hAnsi="Arial" w:cs="Arial"/>
        </w:rPr>
      </w:pPr>
    </w:p>
    <w:p w:rsidR="0043102A" w:rsidRPr="00895F25" w:rsidRDefault="0043102A" w:rsidP="00895F25">
      <w:pPr>
        <w:spacing w:after="0" w:line="240" w:lineRule="auto"/>
        <w:jc w:val="both"/>
        <w:rPr>
          <w:rFonts w:ascii="Arial" w:hAnsi="Arial" w:cs="Arial"/>
        </w:rPr>
      </w:pPr>
    </w:p>
    <w:p w:rsidR="0043102A" w:rsidRPr="00895F25" w:rsidRDefault="0043102A" w:rsidP="00895F25">
      <w:pPr>
        <w:spacing w:after="0" w:line="240" w:lineRule="auto"/>
        <w:jc w:val="both"/>
        <w:rPr>
          <w:rFonts w:ascii="Arial" w:hAnsi="Arial" w:cs="Arial"/>
        </w:rPr>
      </w:pPr>
    </w:p>
    <w:p w:rsidR="0043102A" w:rsidRPr="00895F25" w:rsidRDefault="0043102A" w:rsidP="00895F25">
      <w:pPr>
        <w:spacing w:after="0" w:line="240" w:lineRule="auto"/>
        <w:jc w:val="both"/>
        <w:rPr>
          <w:rFonts w:ascii="Arial" w:hAnsi="Arial" w:cs="Arial"/>
        </w:rPr>
      </w:pPr>
    </w:p>
    <w:p w:rsidR="0043102A" w:rsidRPr="00895F25" w:rsidRDefault="0043102A" w:rsidP="00895F25">
      <w:pPr>
        <w:spacing w:after="0" w:line="240" w:lineRule="auto"/>
        <w:jc w:val="both"/>
        <w:rPr>
          <w:rFonts w:ascii="Arial" w:hAnsi="Arial" w:cs="Arial"/>
        </w:rPr>
      </w:pPr>
    </w:p>
    <w:p w:rsidR="0043102A" w:rsidRPr="00895F25" w:rsidRDefault="0043102A" w:rsidP="00895F25">
      <w:pPr>
        <w:spacing w:after="0" w:line="240" w:lineRule="auto"/>
        <w:jc w:val="both"/>
        <w:rPr>
          <w:rFonts w:ascii="Arial" w:hAnsi="Arial" w:cs="Arial"/>
        </w:rPr>
      </w:pPr>
    </w:p>
    <w:p w:rsidR="0043102A" w:rsidRPr="00895F25" w:rsidRDefault="0043102A" w:rsidP="00895F25">
      <w:pPr>
        <w:spacing w:after="0" w:line="240" w:lineRule="auto"/>
        <w:jc w:val="center"/>
        <w:rPr>
          <w:rFonts w:ascii="Arial" w:hAnsi="Arial" w:cs="Arial"/>
        </w:rPr>
      </w:pPr>
      <w:r w:rsidRPr="00895F25">
        <w:rPr>
          <w:rFonts w:ascii="Arial" w:hAnsi="Arial" w:cs="Arial"/>
        </w:rPr>
        <w:t xml:space="preserve">General enquiries about </w:t>
      </w:r>
      <w:proofErr w:type="spellStart"/>
      <w:r w:rsidRPr="00895F25">
        <w:rPr>
          <w:rFonts w:ascii="Arial" w:hAnsi="Arial" w:cs="Arial"/>
        </w:rPr>
        <w:t>Tidenham</w:t>
      </w:r>
      <w:proofErr w:type="spellEnd"/>
      <w:r w:rsidRPr="00895F25">
        <w:rPr>
          <w:rFonts w:ascii="Arial" w:hAnsi="Arial" w:cs="Arial"/>
        </w:rPr>
        <w:t xml:space="preserve"> Historical Group the group to: </w:t>
      </w:r>
      <w:hyperlink r:id="rId11" w:history="1">
        <w:r w:rsidRPr="00895F25">
          <w:rPr>
            <w:rStyle w:val="Hyperlink"/>
            <w:rFonts w:ascii="Arial" w:hAnsi="Arial" w:cs="Arial"/>
          </w:rPr>
          <w:t>tidenhamhistoricalgroup@gmail.com</w:t>
        </w:r>
      </w:hyperlink>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Default="00895F25" w:rsidP="00895F25">
      <w:pPr>
        <w:spacing w:after="0" w:line="240" w:lineRule="auto"/>
        <w:jc w:val="center"/>
        <w:rPr>
          <w:rFonts w:ascii="Arial" w:hAnsi="Arial" w:cs="Arial"/>
        </w:rPr>
      </w:pPr>
    </w:p>
    <w:p w:rsid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spacing w:after="0" w:line="240" w:lineRule="auto"/>
        <w:jc w:val="center"/>
        <w:rPr>
          <w:rFonts w:ascii="Arial" w:hAnsi="Arial" w:cs="Arial"/>
        </w:rPr>
      </w:pPr>
    </w:p>
    <w:p w:rsidR="00895F25" w:rsidRPr="00895F25" w:rsidRDefault="00895F25" w:rsidP="00895F25">
      <w:pPr>
        <w:jc w:val="center"/>
        <w:rPr>
          <w:rFonts w:ascii="Arial" w:hAnsi="Arial" w:cs="Arial"/>
        </w:rPr>
      </w:pPr>
      <w:r>
        <w:rPr>
          <w:rFonts w:ascii="Arial" w:hAnsi="Arial" w:cs="Arial"/>
          <w:noProof/>
          <w:lang w:eastAsia="en-GB"/>
        </w:rPr>
        <w:lastRenderedPageBreak/>
        <w:drawing>
          <wp:anchor distT="0" distB="0" distL="114300" distR="114300" simplePos="0" relativeHeight="251662336" behindDoc="1" locked="0" layoutInCell="1" allowOverlap="1">
            <wp:simplePos x="0" y="0"/>
            <wp:positionH relativeFrom="column">
              <wp:posOffset>5737860</wp:posOffset>
            </wp:positionH>
            <wp:positionV relativeFrom="margin">
              <wp:posOffset>-87630</wp:posOffset>
            </wp:positionV>
            <wp:extent cx="777240" cy="845820"/>
            <wp:effectExtent l="19050" t="0" r="3810" b="0"/>
            <wp:wrapTight wrapText="bothSides">
              <wp:wrapPolygon edited="0">
                <wp:start x="-529" y="0"/>
                <wp:lineTo x="-529" y="20919"/>
                <wp:lineTo x="21706" y="20919"/>
                <wp:lineTo x="21706" y="0"/>
                <wp:lineTo x="-529" y="0"/>
              </wp:wrapPolygon>
            </wp:wrapTight>
            <wp:docPr id="914166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7240" cy="845820"/>
                    </a:xfrm>
                    <a:prstGeom prst="rect">
                      <a:avLst/>
                    </a:prstGeom>
                    <a:noFill/>
                  </pic:spPr>
                </pic:pic>
              </a:graphicData>
            </a:graphic>
          </wp:anchor>
        </w:drawing>
      </w:r>
      <w:r>
        <w:rPr>
          <w:rFonts w:ascii="Arial" w:hAnsi="Arial" w:cs="Arial"/>
          <w:noProof/>
          <w:lang w:eastAsia="en-GB"/>
        </w:rPr>
        <w:drawing>
          <wp:anchor distT="0" distB="0" distL="114300" distR="114300" simplePos="0" relativeHeight="251663360" behindDoc="1" locked="0" layoutInCell="1" allowOverlap="1">
            <wp:simplePos x="0" y="0"/>
            <wp:positionH relativeFrom="column">
              <wp:posOffset>-190500</wp:posOffset>
            </wp:positionH>
            <wp:positionV relativeFrom="paragraph">
              <wp:posOffset>-87630</wp:posOffset>
            </wp:positionV>
            <wp:extent cx="800100" cy="914400"/>
            <wp:effectExtent l="19050" t="0" r="0" b="0"/>
            <wp:wrapTight wrapText="bothSides">
              <wp:wrapPolygon edited="0">
                <wp:start x="-514" y="0"/>
                <wp:lineTo x="-514" y="21150"/>
                <wp:lineTo x="21600" y="21150"/>
                <wp:lineTo x="21600" y="0"/>
                <wp:lineTo x="-514" y="0"/>
              </wp:wrapPolygon>
            </wp:wrapTight>
            <wp:docPr id="643378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914400"/>
                    </a:xfrm>
                    <a:prstGeom prst="rect">
                      <a:avLst/>
                    </a:prstGeom>
                    <a:noFill/>
                    <a:ln>
                      <a:noFill/>
                    </a:ln>
                  </pic:spPr>
                </pic:pic>
              </a:graphicData>
            </a:graphic>
          </wp:anchor>
        </w:drawing>
      </w:r>
      <w:r w:rsidRPr="00895F25">
        <w:rPr>
          <w:rFonts w:ascii="Arial" w:hAnsi="Arial" w:cs="Arial"/>
          <w:sz w:val="36"/>
          <w:szCs w:val="36"/>
        </w:rPr>
        <w:t>Gloucestershire Local History Association</w:t>
      </w:r>
    </w:p>
    <w:p w:rsidR="00895F25" w:rsidRPr="00895F25" w:rsidRDefault="00895F25" w:rsidP="00895F25">
      <w:pPr>
        <w:jc w:val="center"/>
        <w:rPr>
          <w:rFonts w:ascii="Arial" w:hAnsi="Arial" w:cs="Arial"/>
          <w:sz w:val="36"/>
          <w:szCs w:val="36"/>
        </w:rPr>
      </w:pPr>
      <w:r w:rsidRPr="00895F25">
        <w:rPr>
          <w:rFonts w:ascii="Arial" w:hAnsi="Arial" w:cs="Arial"/>
          <w:sz w:val="36"/>
          <w:szCs w:val="36"/>
        </w:rPr>
        <w:t>Summer Afternoon – Saturday 20</w:t>
      </w:r>
      <w:r w:rsidRPr="00895F25">
        <w:rPr>
          <w:rFonts w:ascii="Arial" w:hAnsi="Arial" w:cs="Arial"/>
          <w:sz w:val="36"/>
          <w:szCs w:val="36"/>
          <w:vertAlign w:val="superscript"/>
        </w:rPr>
        <w:t>th</w:t>
      </w:r>
      <w:r w:rsidRPr="00895F25">
        <w:rPr>
          <w:rFonts w:ascii="Arial" w:hAnsi="Arial" w:cs="Arial"/>
          <w:sz w:val="36"/>
          <w:szCs w:val="36"/>
        </w:rPr>
        <w:t xml:space="preserve"> June 2026</w:t>
      </w:r>
    </w:p>
    <w:p w:rsidR="00895F25" w:rsidRPr="00895F25" w:rsidRDefault="00895F25" w:rsidP="00895F25">
      <w:pPr>
        <w:jc w:val="center"/>
        <w:rPr>
          <w:rFonts w:ascii="Arial" w:hAnsi="Arial" w:cs="Arial"/>
          <w:sz w:val="36"/>
          <w:szCs w:val="36"/>
        </w:rPr>
      </w:pPr>
      <w:r w:rsidRPr="00895F25">
        <w:rPr>
          <w:rFonts w:ascii="Arial" w:hAnsi="Arial" w:cs="Arial"/>
          <w:b/>
          <w:bCs/>
          <w:sz w:val="28"/>
          <w:szCs w:val="28"/>
        </w:rPr>
        <w:t>Booking Form</w:t>
      </w:r>
    </w:p>
    <w:p w:rsidR="00895F25" w:rsidRPr="00895F25" w:rsidRDefault="00895F25" w:rsidP="00895F25">
      <w:pPr>
        <w:pStyle w:val="Default"/>
        <w:rPr>
          <w:sz w:val="22"/>
          <w:szCs w:val="22"/>
        </w:rPr>
      </w:pPr>
      <w:r w:rsidRPr="00895F25">
        <w:rPr>
          <w:sz w:val="22"/>
          <w:szCs w:val="22"/>
        </w:rPr>
        <w:t xml:space="preserve">Enquiries about the event and walks to: Carol </w:t>
      </w:r>
      <w:proofErr w:type="spellStart"/>
      <w:r w:rsidRPr="00895F25">
        <w:rPr>
          <w:sz w:val="22"/>
          <w:szCs w:val="22"/>
        </w:rPr>
        <w:t>Clammer</w:t>
      </w:r>
      <w:proofErr w:type="spellEnd"/>
      <w:r w:rsidRPr="00895F25">
        <w:rPr>
          <w:sz w:val="22"/>
          <w:szCs w:val="22"/>
        </w:rPr>
        <w:t xml:space="preserve">: </w:t>
      </w:r>
      <w:hyperlink r:id="rId14" w:history="1">
        <w:r w:rsidRPr="00895F25">
          <w:rPr>
            <w:rStyle w:val="Hyperlink"/>
            <w:sz w:val="22"/>
            <w:szCs w:val="22"/>
          </w:rPr>
          <w:t>carolclammer@googlemail.com</w:t>
        </w:r>
      </w:hyperlink>
      <w:r w:rsidRPr="00895F25">
        <w:rPr>
          <w:sz w:val="22"/>
          <w:szCs w:val="22"/>
        </w:rPr>
        <w:t xml:space="preserve">  </w:t>
      </w:r>
      <w:r>
        <w:rPr>
          <w:sz w:val="22"/>
          <w:szCs w:val="22"/>
        </w:rPr>
        <w:br/>
      </w:r>
      <w:r w:rsidRPr="00895F25">
        <w:rPr>
          <w:sz w:val="22"/>
          <w:szCs w:val="22"/>
        </w:rPr>
        <w:t xml:space="preserve">tel. 07712574471 </w:t>
      </w:r>
    </w:p>
    <w:p w:rsidR="00895F25" w:rsidRPr="00895F25" w:rsidRDefault="00895F25" w:rsidP="00895F25">
      <w:pPr>
        <w:pStyle w:val="Default"/>
        <w:rPr>
          <w:sz w:val="22"/>
          <w:szCs w:val="22"/>
        </w:rPr>
      </w:pPr>
    </w:p>
    <w:p w:rsidR="00895F25" w:rsidRPr="00895F25" w:rsidRDefault="00895F25" w:rsidP="00895F25">
      <w:pPr>
        <w:pStyle w:val="Default"/>
        <w:rPr>
          <w:sz w:val="22"/>
          <w:szCs w:val="22"/>
        </w:rPr>
      </w:pPr>
      <w:r w:rsidRPr="00895F25">
        <w:rPr>
          <w:sz w:val="22"/>
          <w:szCs w:val="22"/>
        </w:rPr>
        <w:t xml:space="preserve">To book place(s), please complete this form and email to: Carol </w:t>
      </w:r>
      <w:proofErr w:type="spellStart"/>
      <w:r w:rsidRPr="00895F25">
        <w:rPr>
          <w:sz w:val="22"/>
          <w:szCs w:val="22"/>
        </w:rPr>
        <w:t>Clammer</w:t>
      </w:r>
      <w:proofErr w:type="spellEnd"/>
      <w:r w:rsidRPr="00895F25">
        <w:rPr>
          <w:sz w:val="22"/>
          <w:szCs w:val="22"/>
        </w:rPr>
        <w:t xml:space="preserve">: </w:t>
      </w:r>
      <w:hyperlink r:id="rId15" w:history="1">
        <w:r w:rsidRPr="00895F25">
          <w:rPr>
            <w:rStyle w:val="Hyperlink"/>
            <w:sz w:val="22"/>
            <w:szCs w:val="22"/>
          </w:rPr>
          <w:t>carolclammer@googlemail.com</w:t>
        </w:r>
      </w:hyperlink>
      <w:r w:rsidRPr="00895F25">
        <w:rPr>
          <w:sz w:val="22"/>
          <w:szCs w:val="22"/>
        </w:rPr>
        <w:t xml:space="preserve"> </w:t>
      </w:r>
    </w:p>
    <w:p w:rsidR="00895F25" w:rsidRPr="00895F25" w:rsidRDefault="00895F25" w:rsidP="00895F25">
      <w:pPr>
        <w:pStyle w:val="Default"/>
        <w:rPr>
          <w:sz w:val="22"/>
          <w:szCs w:val="22"/>
        </w:rPr>
      </w:pPr>
    </w:p>
    <w:p w:rsidR="00895F25" w:rsidRPr="00895F25" w:rsidRDefault="00895F25" w:rsidP="00895F25">
      <w:pPr>
        <w:pStyle w:val="Default"/>
        <w:rPr>
          <w:sz w:val="22"/>
          <w:szCs w:val="22"/>
        </w:rPr>
      </w:pPr>
      <w:r w:rsidRPr="00895F25">
        <w:rPr>
          <w:sz w:val="22"/>
          <w:szCs w:val="22"/>
        </w:rPr>
        <w:t xml:space="preserve">Please pay by bank transfer, using your name as the reference. </w:t>
      </w:r>
    </w:p>
    <w:p w:rsidR="00895F25" w:rsidRPr="00895F25" w:rsidRDefault="00895F25" w:rsidP="00895F25">
      <w:pPr>
        <w:ind w:left="720"/>
        <w:rPr>
          <w:rFonts w:ascii="Arial" w:hAnsi="Arial" w:cs="Arial"/>
        </w:rPr>
      </w:pPr>
      <w:r w:rsidRPr="00895F25">
        <w:rPr>
          <w:rFonts w:ascii="Arial" w:hAnsi="Arial" w:cs="Arial"/>
        </w:rPr>
        <w:t xml:space="preserve">Account name: </w:t>
      </w:r>
      <w:r w:rsidRPr="00895F25">
        <w:rPr>
          <w:rFonts w:ascii="Arial" w:hAnsi="Arial" w:cs="Arial"/>
        </w:rPr>
        <w:tab/>
      </w:r>
      <w:proofErr w:type="spellStart"/>
      <w:r w:rsidRPr="00895F25">
        <w:rPr>
          <w:rFonts w:ascii="Arial" w:hAnsi="Arial" w:cs="Arial"/>
        </w:rPr>
        <w:t>Tidenham</w:t>
      </w:r>
      <w:proofErr w:type="spellEnd"/>
      <w:r w:rsidRPr="00895F25">
        <w:rPr>
          <w:rFonts w:ascii="Arial" w:hAnsi="Arial" w:cs="Arial"/>
        </w:rPr>
        <w:t xml:space="preserve"> Historical Group</w:t>
      </w:r>
      <w:r>
        <w:rPr>
          <w:rFonts w:ascii="Arial" w:hAnsi="Arial" w:cs="Arial"/>
        </w:rPr>
        <w:br/>
      </w:r>
      <w:r w:rsidRPr="00895F25">
        <w:rPr>
          <w:rFonts w:ascii="Arial" w:hAnsi="Arial" w:cs="Arial"/>
        </w:rPr>
        <w:t>Bank sort-code:</w:t>
      </w:r>
      <w:r w:rsidRPr="00895F25">
        <w:rPr>
          <w:rFonts w:ascii="Arial" w:hAnsi="Arial" w:cs="Arial"/>
        </w:rPr>
        <w:tab/>
        <w:t>30-91-89</w:t>
      </w:r>
      <w:r>
        <w:rPr>
          <w:rFonts w:ascii="Arial" w:hAnsi="Arial" w:cs="Arial"/>
        </w:rPr>
        <w:br/>
      </w:r>
      <w:r w:rsidRPr="00895F25">
        <w:rPr>
          <w:rFonts w:ascii="Arial" w:hAnsi="Arial" w:cs="Arial"/>
        </w:rPr>
        <w:t>Account number:</w:t>
      </w:r>
      <w:r w:rsidRPr="00895F25">
        <w:rPr>
          <w:rFonts w:ascii="Arial" w:hAnsi="Arial" w:cs="Arial"/>
        </w:rPr>
        <w:tab/>
        <w:t>00528970</w:t>
      </w:r>
    </w:p>
    <w:p w:rsidR="00895F25" w:rsidRPr="00895F25" w:rsidRDefault="00895F25" w:rsidP="00895F25">
      <w:pPr>
        <w:pStyle w:val="Default"/>
        <w:rPr>
          <w:sz w:val="22"/>
          <w:szCs w:val="22"/>
        </w:rPr>
      </w:pPr>
      <w:r w:rsidRPr="00895F25">
        <w:rPr>
          <w:sz w:val="22"/>
          <w:szCs w:val="22"/>
        </w:rPr>
        <w:t>Or post the completed form, with a cheque payable to ‘</w:t>
      </w:r>
      <w:proofErr w:type="spellStart"/>
      <w:r w:rsidRPr="00895F25">
        <w:rPr>
          <w:sz w:val="22"/>
          <w:szCs w:val="22"/>
        </w:rPr>
        <w:t>Tidenham</w:t>
      </w:r>
      <w:proofErr w:type="spellEnd"/>
      <w:r w:rsidRPr="00895F25">
        <w:rPr>
          <w:sz w:val="22"/>
          <w:szCs w:val="22"/>
        </w:rPr>
        <w:t xml:space="preserve"> Historical Group’, to </w:t>
      </w:r>
      <w:r>
        <w:rPr>
          <w:sz w:val="22"/>
          <w:szCs w:val="22"/>
        </w:rPr>
        <w:br/>
      </w:r>
      <w:r w:rsidRPr="00895F25">
        <w:rPr>
          <w:sz w:val="22"/>
          <w:szCs w:val="22"/>
        </w:rPr>
        <w:t xml:space="preserve">Carol </w:t>
      </w:r>
      <w:proofErr w:type="spellStart"/>
      <w:r w:rsidRPr="00895F25">
        <w:rPr>
          <w:sz w:val="22"/>
          <w:szCs w:val="22"/>
        </w:rPr>
        <w:t>Clammer</w:t>
      </w:r>
      <w:proofErr w:type="spellEnd"/>
      <w:r w:rsidRPr="00895F25">
        <w:rPr>
          <w:sz w:val="22"/>
          <w:szCs w:val="22"/>
        </w:rPr>
        <w:t>:</w:t>
      </w:r>
    </w:p>
    <w:p w:rsidR="00895F25" w:rsidRPr="00895F25" w:rsidRDefault="00895F25" w:rsidP="00895F25">
      <w:pPr>
        <w:pStyle w:val="Default"/>
        <w:rPr>
          <w:sz w:val="22"/>
          <w:szCs w:val="22"/>
        </w:rPr>
      </w:pPr>
      <w:proofErr w:type="spellStart"/>
      <w:r w:rsidRPr="00895F25">
        <w:rPr>
          <w:sz w:val="22"/>
          <w:szCs w:val="22"/>
        </w:rPr>
        <w:t>Tidenham</w:t>
      </w:r>
      <w:proofErr w:type="spellEnd"/>
      <w:r w:rsidRPr="00895F25">
        <w:rPr>
          <w:sz w:val="22"/>
          <w:szCs w:val="22"/>
        </w:rPr>
        <w:t xml:space="preserve"> Historical Group,</w:t>
      </w:r>
    </w:p>
    <w:p w:rsidR="00895F25" w:rsidRPr="00895F25" w:rsidRDefault="00895F25" w:rsidP="00895F25">
      <w:pPr>
        <w:pStyle w:val="Default"/>
        <w:rPr>
          <w:sz w:val="22"/>
          <w:szCs w:val="22"/>
        </w:rPr>
      </w:pPr>
      <w:r w:rsidRPr="00895F25">
        <w:rPr>
          <w:sz w:val="22"/>
          <w:szCs w:val="22"/>
        </w:rPr>
        <w:t xml:space="preserve">2, Westbourne Villas, </w:t>
      </w:r>
      <w:proofErr w:type="spellStart"/>
      <w:r w:rsidRPr="00895F25">
        <w:rPr>
          <w:sz w:val="22"/>
          <w:szCs w:val="22"/>
        </w:rPr>
        <w:t>Sedbury</w:t>
      </w:r>
      <w:proofErr w:type="spellEnd"/>
      <w:r w:rsidRPr="00895F25">
        <w:rPr>
          <w:sz w:val="22"/>
          <w:szCs w:val="22"/>
        </w:rPr>
        <w:t xml:space="preserve"> Lane, </w:t>
      </w:r>
      <w:proofErr w:type="spellStart"/>
      <w:r w:rsidRPr="00895F25">
        <w:rPr>
          <w:sz w:val="22"/>
          <w:szCs w:val="22"/>
        </w:rPr>
        <w:t>Tutshill</w:t>
      </w:r>
      <w:proofErr w:type="spellEnd"/>
      <w:r w:rsidRPr="00895F25">
        <w:rPr>
          <w:sz w:val="22"/>
          <w:szCs w:val="22"/>
        </w:rPr>
        <w:t>, Chepstow, NP16 7DZ</w:t>
      </w:r>
    </w:p>
    <w:p w:rsidR="00895F25" w:rsidRPr="00895F25" w:rsidRDefault="00895F25" w:rsidP="00895F25">
      <w:pPr>
        <w:pStyle w:val="Default"/>
        <w:rPr>
          <w:sz w:val="22"/>
          <w:szCs w:val="22"/>
        </w:rPr>
      </w:pPr>
    </w:p>
    <w:p w:rsidR="00895F25" w:rsidRPr="00895F25" w:rsidRDefault="00895F25" w:rsidP="00895F25">
      <w:pPr>
        <w:pStyle w:val="Default"/>
        <w:rPr>
          <w:b/>
          <w:bCs/>
          <w:sz w:val="22"/>
          <w:szCs w:val="22"/>
        </w:rPr>
      </w:pPr>
      <w:r w:rsidRPr="00895F25">
        <w:rPr>
          <w:b/>
          <w:bCs/>
          <w:sz w:val="22"/>
          <w:szCs w:val="22"/>
        </w:rPr>
        <w:t xml:space="preserve">Completed forms must be received by Saturday 30th May 2026. </w:t>
      </w:r>
    </w:p>
    <w:p w:rsidR="00895F25" w:rsidRPr="00895F25" w:rsidRDefault="00895F25" w:rsidP="00895F25">
      <w:pPr>
        <w:pStyle w:val="Default"/>
        <w:rPr>
          <w:sz w:val="22"/>
          <w:szCs w:val="22"/>
        </w:rPr>
      </w:pPr>
    </w:p>
    <w:p w:rsidR="00895F25" w:rsidRPr="00895F25" w:rsidRDefault="00895F25" w:rsidP="00895F25">
      <w:pPr>
        <w:pStyle w:val="Default"/>
        <w:jc w:val="both"/>
        <w:rPr>
          <w:sz w:val="22"/>
          <w:szCs w:val="22"/>
        </w:rPr>
      </w:pPr>
      <w:r w:rsidRPr="00895F25">
        <w:rPr>
          <w:sz w:val="22"/>
          <w:szCs w:val="22"/>
        </w:rPr>
        <w:t xml:space="preserve">We will acknowledge your booking by email (or telephone where necessary) and confirm detailed directions to the venue and parking arrangements. </w:t>
      </w:r>
    </w:p>
    <w:p w:rsidR="00895F25" w:rsidRPr="00895F25" w:rsidRDefault="00895F25" w:rsidP="00895F25">
      <w:pPr>
        <w:pStyle w:val="Default"/>
        <w:rPr>
          <w:sz w:val="22"/>
          <w:szCs w:val="22"/>
        </w:rPr>
      </w:pPr>
    </w:p>
    <w:tbl>
      <w:tblPr>
        <w:tblStyle w:val="TableGrid"/>
        <w:tblW w:w="0" w:type="auto"/>
        <w:tblInd w:w="0" w:type="dxa"/>
        <w:tblLook w:val="04A0"/>
      </w:tblPr>
      <w:tblGrid>
        <w:gridCol w:w="3311"/>
        <w:gridCol w:w="6543"/>
      </w:tblGrid>
      <w:tr w:rsidR="00895F25" w:rsidRPr="00895F25" w:rsidTr="000A5CAF">
        <w:tc>
          <w:tcPr>
            <w:tcW w:w="3510"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pStyle w:val="Default"/>
              <w:rPr>
                <w:sz w:val="22"/>
                <w:szCs w:val="22"/>
              </w:rPr>
            </w:pPr>
            <w:r w:rsidRPr="00895F25">
              <w:rPr>
                <w:sz w:val="22"/>
                <w:szCs w:val="22"/>
              </w:rPr>
              <w:t>Name of your History Group:</w:t>
            </w:r>
          </w:p>
        </w:tc>
        <w:tc>
          <w:tcPr>
            <w:tcW w:w="7172"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pStyle w:val="Default"/>
              <w:rPr>
                <w:sz w:val="22"/>
                <w:szCs w:val="22"/>
              </w:rPr>
            </w:pPr>
          </w:p>
        </w:tc>
      </w:tr>
      <w:tr w:rsidR="00895F25" w:rsidRPr="00895F25" w:rsidTr="000A5CAF">
        <w:tc>
          <w:tcPr>
            <w:tcW w:w="3510"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pStyle w:val="Default"/>
              <w:rPr>
                <w:sz w:val="22"/>
                <w:szCs w:val="22"/>
              </w:rPr>
            </w:pPr>
            <w:r w:rsidRPr="00895F25">
              <w:rPr>
                <w:sz w:val="22"/>
                <w:szCs w:val="22"/>
              </w:rPr>
              <w:t>Name of Person Ordering:</w:t>
            </w:r>
          </w:p>
        </w:tc>
        <w:tc>
          <w:tcPr>
            <w:tcW w:w="7172"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pStyle w:val="Default"/>
              <w:rPr>
                <w:sz w:val="22"/>
                <w:szCs w:val="22"/>
              </w:rPr>
            </w:pPr>
          </w:p>
        </w:tc>
      </w:tr>
      <w:tr w:rsidR="00895F25" w:rsidRPr="00895F25" w:rsidTr="000A5CAF">
        <w:tc>
          <w:tcPr>
            <w:tcW w:w="3510"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pStyle w:val="Default"/>
              <w:rPr>
                <w:sz w:val="22"/>
                <w:szCs w:val="22"/>
              </w:rPr>
            </w:pPr>
            <w:r w:rsidRPr="00895F25">
              <w:rPr>
                <w:sz w:val="22"/>
                <w:szCs w:val="22"/>
              </w:rPr>
              <w:t>Email Address:</w:t>
            </w:r>
          </w:p>
        </w:tc>
        <w:tc>
          <w:tcPr>
            <w:tcW w:w="7172"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pStyle w:val="Default"/>
              <w:rPr>
                <w:sz w:val="22"/>
                <w:szCs w:val="22"/>
              </w:rPr>
            </w:pPr>
          </w:p>
        </w:tc>
      </w:tr>
      <w:tr w:rsidR="00895F25" w:rsidRPr="00895F25" w:rsidTr="000A5CAF">
        <w:tc>
          <w:tcPr>
            <w:tcW w:w="3510"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pStyle w:val="Default"/>
              <w:rPr>
                <w:sz w:val="22"/>
                <w:szCs w:val="22"/>
              </w:rPr>
            </w:pPr>
            <w:r w:rsidRPr="00895F25">
              <w:rPr>
                <w:sz w:val="22"/>
                <w:szCs w:val="22"/>
              </w:rPr>
              <w:t>Telephone:</w:t>
            </w:r>
          </w:p>
        </w:tc>
        <w:tc>
          <w:tcPr>
            <w:tcW w:w="7172"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pStyle w:val="Default"/>
              <w:rPr>
                <w:sz w:val="22"/>
                <w:szCs w:val="22"/>
              </w:rPr>
            </w:pPr>
          </w:p>
        </w:tc>
      </w:tr>
    </w:tbl>
    <w:p w:rsidR="00895F25" w:rsidRPr="00895F25" w:rsidRDefault="00895F25" w:rsidP="00895F25">
      <w:pPr>
        <w:pStyle w:val="Default"/>
        <w:jc w:val="both"/>
        <w:rPr>
          <w:sz w:val="22"/>
          <w:szCs w:val="22"/>
        </w:rPr>
      </w:pPr>
    </w:p>
    <w:p w:rsidR="00895F25" w:rsidRPr="00895F25" w:rsidRDefault="00895F25" w:rsidP="00895F25">
      <w:pPr>
        <w:pStyle w:val="Default"/>
        <w:jc w:val="both"/>
        <w:rPr>
          <w:sz w:val="22"/>
          <w:szCs w:val="22"/>
        </w:rPr>
      </w:pPr>
      <w:r w:rsidRPr="00895F25">
        <w:rPr>
          <w:sz w:val="22"/>
          <w:szCs w:val="22"/>
        </w:rPr>
        <w:t>Every effort will be made to give visitors their first option, however, if demand is high, it will be necessary to allocate on a first come, first served basis.</w:t>
      </w:r>
    </w:p>
    <w:p w:rsidR="00895F25" w:rsidRPr="00895F25" w:rsidRDefault="00895F25" w:rsidP="00895F25">
      <w:pPr>
        <w:pStyle w:val="Default"/>
        <w:rPr>
          <w:sz w:val="22"/>
          <w:szCs w:val="22"/>
        </w:rPr>
      </w:pPr>
      <w:r w:rsidRPr="00895F25">
        <w:rPr>
          <w:sz w:val="22"/>
          <w:szCs w:val="22"/>
        </w:rPr>
        <w:tab/>
      </w:r>
      <w:r w:rsidRPr="00895F25">
        <w:rPr>
          <w:sz w:val="22"/>
          <w:szCs w:val="22"/>
        </w:rPr>
        <w:tab/>
        <w:t xml:space="preserve"> </w:t>
      </w:r>
    </w:p>
    <w:tbl>
      <w:tblPr>
        <w:tblStyle w:val="TableGrid"/>
        <w:tblW w:w="0" w:type="auto"/>
        <w:tblInd w:w="0" w:type="dxa"/>
        <w:tblLook w:val="04A0"/>
      </w:tblPr>
      <w:tblGrid>
        <w:gridCol w:w="3290"/>
        <w:gridCol w:w="3282"/>
        <w:gridCol w:w="3282"/>
      </w:tblGrid>
      <w:tr w:rsidR="00895F25" w:rsidRPr="00895F25" w:rsidTr="000A5CAF">
        <w:tc>
          <w:tcPr>
            <w:tcW w:w="3560"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tabs>
                <w:tab w:val="left" w:pos="4536"/>
                <w:tab w:val="left" w:pos="7655"/>
              </w:tabs>
              <w:jc w:val="center"/>
              <w:rPr>
                <w:rFonts w:eastAsia="Times New Roman"/>
                <w:b/>
                <w:color w:val="000000"/>
                <w:sz w:val="22"/>
                <w:szCs w:val="22"/>
                <w:lang w:eastAsia="en-GB"/>
              </w:rPr>
            </w:pPr>
            <w:r w:rsidRPr="00895F25">
              <w:rPr>
                <w:rFonts w:eastAsia="Times New Roman"/>
                <w:b/>
                <w:color w:val="000000"/>
                <w:sz w:val="22"/>
                <w:szCs w:val="22"/>
                <w:lang w:eastAsia="en-GB"/>
              </w:rPr>
              <w:t>Visitor’s Name(s)</w:t>
            </w:r>
          </w:p>
        </w:tc>
        <w:tc>
          <w:tcPr>
            <w:tcW w:w="3561"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tabs>
                <w:tab w:val="left" w:pos="4536"/>
                <w:tab w:val="left" w:pos="7655"/>
              </w:tabs>
              <w:jc w:val="center"/>
              <w:rPr>
                <w:rFonts w:eastAsia="Times New Roman"/>
                <w:b/>
                <w:color w:val="000000"/>
                <w:sz w:val="22"/>
                <w:szCs w:val="22"/>
                <w:lang w:eastAsia="en-GB"/>
              </w:rPr>
            </w:pPr>
            <w:r w:rsidRPr="00895F25">
              <w:rPr>
                <w:rFonts w:eastAsia="Times New Roman"/>
                <w:b/>
                <w:bCs/>
                <w:color w:val="000000"/>
                <w:sz w:val="22"/>
                <w:szCs w:val="22"/>
                <w:lang w:eastAsia="en-GB"/>
              </w:rPr>
              <w:t>1</w:t>
            </w:r>
            <w:r w:rsidRPr="00895F25">
              <w:rPr>
                <w:rFonts w:eastAsia="Times New Roman"/>
                <w:b/>
                <w:color w:val="000000"/>
                <w:sz w:val="22"/>
                <w:szCs w:val="22"/>
                <w:lang w:eastAsia="en-GB"/>
              </w:rPr>
              <w:t>st Choice (Option No.)</w:t>
            </w:r>
          </w:p>
        </w:tc>
        <w:tc>
          <w:tcPr>
            <w:tcW w:w="3561" w:type="dxa"/>
            <w:tcBorders>
              <w:top w:val="single" w:sz="4" w:space="0" w:color="auto"/>
              <w:left w:val="single" w:sz="4" w:space="0" w:color="auto"/>
              <w:bottom w:val="single" w:sz="4" w:space="0" w:color="auto"/>
              <w:right w:val="single" w:sz="4" w:space="0" w:color="auto"/>
            </w:tcBorders>
            <w:hideMark/>
          </w:tcPr>
          <w:p w:rsidR="00895F25" w:rsidRPr="00895F25" w:rsidRDefault="00895F25" w:rsidP="000A5CAF">
            <w:pPr>
              <w:tabs>
                <w:tab w:val="left" w:pos="4536"/>
                <w:tab w:val="left" w:pos="7655"/>
              </w:tabs>
              <w:jc w:val="center"/>
              <w:rPr>
                <w:rFonts w:eastAsia="Times New Roman"/>
                <w:b/>
                <w:color w:val="000000"/>
                <w:sz w:val="22"/>
                <w:szCs w:val="22"/>
                <w:lang w:eastAsia="en-GB"/>
              </w:rPr>
            </w:pPr>
            <w:r w:rsidRPr="00895F25">
              <w:rPr>
                <w:rFonts w:eastAsia="Times New Roman"/>
                <w:b/>
                <w:color w:val="000000"/>
                <w:sz w:val="22"/>
                <w:szCs w:val="22"/>
                <w:lang w:eastAsia="en-GB"/>
              </w:rPr>
              <w:t>2nd Choice (Option No.)</w:t>
            </w:r>
          </w:p>
        </w:tc>
      </w:tr>
      <w:tr w:rsidR="00895F25" w:rsidRPr="00895F25" w:rsidTr="000A5CAF">
        <w:trPr>
          <w:trHeight w:val="421"/>
        </w:trPr>
        <w:tc>
          <w:tcPr>
            <w:tcW w:w="3560"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r>
      <w:tr w:rsidR="00895F25" w:rsidRPr="00895F25" w:rsidTr="000A5CAF">
        <w:trPr>
          <w:trHeight w:val="427"/>
        </w:trPr>
        <w:tc>
          <w:tcPr>
            <w:tcW w:w="3560"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r>
      <w:tr w:rsidR="00895F25" w:rsidRPr="00895F25" w:rsidTr="000A5CAF">
        <w:trPr>
          <w:trHeight w:val="419"/>
        </w:trPr>
        <w:tc>
          <w:tcPr>
            <w:tcW w:w="3560"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r>
      <w:tr w:rsidR="00895F25" w:rsidRPr="00895F25" w:rsidTr="000A5CAF">
        <w:trPr>
          <w:trHeight w:val="411"/>
        </w:trPr>
        <w:tc>
          <w:tcPr>
            <w:tcW w:w="3560"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c>
          <w:tcPr>
            <w:tcW w:w="3561" w:type="dxa"/>
            <w:tcBorders>
              <w:top w:val="single" w:sz="4" w:space="0" w:color="auto"/>
              <w:left w:val="single" w:sz="4" w:space="0" w:color="auto"/>
              <w:bottom w:val="single" w:sz="4" w:space="0" w:color="auto"/>
              <w:right w:val="single" w:sz="4" w:space="0" w:color="auto"/>
            </w:tcBorders>
          </w:tcPr>
          <w:p w:rsidR="00895F25" w:rsidRPr="00895F25" w:rsidRDefault="00895F25" w:rsidP="000A5CAF">
            <w:pPr>
              <w:tabs>
                <w:tab w:val="left" w:pos="4536"/>
                <w:tab w:val="left" w:pos="7655"/>
              </w:tabs>
              <w:rPr>
                <w:rFonts w:eastAsia="Times New Roman"/>
                <w:b/>
                <w:color w:val="000000"/>
                <w:sz w:val="22"/>
                <w:szCs w:val="22"/>
                <w:u w:val="single"/>
                <w:lang w:eastAsia="en-GB"/>
              </w:rPr>
            </w:pPr>
          </w:p>
        </w:tc>
      </w:tr>
    </w:tbl>
    <w:p w:rsidR="00895F25" w:rsidRPr="00895F25" w:rsidRDefault="00895F25" w:rsidP="00895F25">
      <w:pPr>
        <w:pStyle w:val="Default"/>
        <w:jc w:val="center"/>
        <w:rPr>
          <w:b/>
          <w:bCs/>
          <w:sz w:val="22"/>
          <w:szCs w:val="22"/>
        </w:rPr>
      </w:pPr>
    </w:p>
    <w:p w:rsidR="00895F25" w:rsidRPr="00895F25" w:rsidRDefault="00895F25" w:rsidP="00895F25">
      <w:pPr>
        <w:pStyle w:val="Default"/>
        <w:jc w:val="center"/>
        <w:rPr>
          <w:b/>
          <w:bCs/>
          <w:sz w:val="22"/>
          <w:szCs w:val="22"/>
        </w:rPr>
      </w:pPr>
      <w:r w:rsidRPr="00895F25">
        <w:rPr>
          <w:b/>
          <w:bCs/>
          <w:sz w:val="22"/>
          <w:szCs w:val="22"/>
        </w:rPr>
        <w:t>Cost £10 per person, to include Afternoon Tea</w:t>
      </w:r>
    </w:p>
    <w:p w:rsidR="00895F25" w:rsidRPr="00895F25" w:rsidRDefault="00895F25" w:rsidP="00895F25">
      <w:pPr>
        <w:pStyle w:val="Default"/>
        <w:jc w:val="center"/>
        <w:rPr>
          <w:b/>
          <w:bCs/>
          <w:sz w:val="22"/>
          <w:szCs w:val="22"/>
        </w:rPr>
      </w:pPr>
    </w:p>
    <w:p w:rsidR="00895F25" w:rsidRPr="00895F25" w:rsidRDefault="00895F25" w:rsidP="00895F25">
      <w:pPr>
        <w:tabs>
          <w:tab w:val="left" w:pos="4536"/>
          <w:tab w:val="left" w:pos="7655"/>
        </w:tabs>
        <w:rPr>
          <w:rFonts w:ascii="Arial" w:eastAsia="Times New Roman" w:hAnsi="Arial" w:cs="Arial"/>
          <w:color w:val="000000"/>
          <w:lang w:eastAsia="en-GB"/>
        </w:rPr>
      </w:pPr>
      <w:r w:rsidRPr="00895F25">
        <w:rPr>
          <w:rFonts w:ascii="Arial" w:eastAsia="Times New Roman" w:hAnsi="Arial" w:cs="Arial"/>
          <w:color w:val="000000"/>
          <w:lang w:eastAsia="en-GB"/>
        </w:rPr>
        <w:t>I have transferred £</w:t>
      </w:r>
      <w:r w:rsidRPr="00895F25">
        <w:rPr>
          <w:rFonts w:ascii="Arial" w:eastAsia="Times New Roman" w:hAnsi="Arial" w:cs="Arial"/>
          <w:color w:val="000000"/>
          <w:lang w:eastAsia="en-GB"/>
        </w:rPr>
        <w:tab/>
        <w:t xml:space="preserve">to </w:t>
      </w:r>
      <w:proofErr w:type="spellStart"/>
      <w:r w:rsidRPr="00895F25">
        <w:rPr>
          <w:rFonts w:ascii="Arial" w:eastAsia="Times New Roman" w:hAnsi="Arial" w:cs="Arial"/>
          <w:color w:val="000000"/>
          <w:lang w:eastAsia="en-GB"/>
        </w:rPr>
        <w:t>Tidenham</w:t>
      </w:r>
      <w:proofErr w:type="spellEnd"/>
      <w:r w:rsidRPr="00895F25">
        <w:rPr>
          <w:rFonts w:ascii="Arial" w:eastAsia="Times New Roman" w:hAnsi="Arial" w:cs="Arial"/>
          <w:color w:val="000000"/>
          <w:lang w:eastAsia="en-GB"/>
        </w:rPr>
        <w:t xml:space="preserve"> Historical Group bank account   </w:t>
      </w:r>
      <w:r w:rsidRPr="00895F25">
        <w:rPr>
          <w:rFonts w:ascii="Arial" w:eastAsia="Times New Roman" w:hAnsi="Arial" w:cs="Arial"/>
          <w:color w:val="000000"/>
          <w:u w:val="single"/>
          <w:lang w:eastAsia="en-GB"/>
        </w:rPr>
        <w:t>OR</w:t>
      </w:r>
    </w:p>
    <w:p w:rsidR="00895F25" w:rsidRPr="00895F25" w:rsidRDefault="00895F25" w:rsidP="00895F25">
      <w:pPr>
        <w:tabs>
          <w:tab w:val="left" w:pos="4536"/>
          <w:tab w:val="left" w:pos="7655"/>
        </w:tabs>
        <w:rPr>
          <w:rFonts w:ascii="Arial" w:eastAsia="Times New Roman" w:hAnsi="Arial" w:cs="Arial"/>
          <w:color w:val="000000"/>
          <w:lang w:eastAsia="en-GB"/>
        </w:rPr>
      </w:pPr>
      <w:r w:rsidRPr="00895F25">
        <w:rPr>
          <w:rFonts w:ascii="Arial" w:eastAsia="Times New Roman" w:hAnsi="Arial" w:cs="Arial"/>
          <w:color w:val="000000"/>
          <w:lang w:eastAsia="en-GB"/>
        </w:rPr>
        <w:t>I enclose a cheque for £</w:t>
      </w:r>
      <w:r w:rsidRPr="00895F25">
        <w:rPr>
          <w:rFonts w:ascii="Arial" w:eastAsia="Times New Roman" w:hAnsi="Arial" w:cs="Arial"/>
          <w:color w:val="000000"/>
          <w:lang w:eastAsia="en-GB"/>
        </w:rPr>
        <w:tab/>
        <w:t xml:space="preserve">payable to </w:t>
      </w:r>
      <w:proofErr w:type="spellStart"/>
      <w:r w:rsidRPr="00895F25">
        <w:rPr>
          <w:rFonts w:ascii="Arial" w:eastAsia="Times New Roman" w:hAnsi="Arial" w:cs="Arial"/>
          <w:color w:val="000000"/>
          <w:lang w:eastAsia="en-GB"/>
        </w:rPr>
        <w:t>Tidenham</w:t>
      </w:r>
      <w:proofErr w:type="spellEnd"/>
      <w:r w:rsidRPr="00895F25">
        <w:rPr>
          <w:rFonts w:ascii="Arial" w:eastAsia="Times New Roman" w:hAnsi="Arial" w:cs="Arial"/>
          <w:color w:val="000000"/>
          <w:lang w:eastAsia="en-GB"/>
        </w:rPr>
        <w:t xml:space="preserve"> Historical Group  </w:t>
      </w:r>
    </w:p>
    <w:tbl>
      <w:tblPr>
        <w:tblStyle w:val="TableGrid"/>
        <w:tblW w:w="9986" w:type="dxa"/>
        <w:tblInd w:w="0" w:type="dxa"/>
        <w:tblLook w:val="04A0"/>
      </w:tblPr>
      <w:tblGrid>
        <w:gridCol w:w="9986"/>
      </w:tblGrid>
      <w:tr w:rsidR="00895F25" w:rsidRPr="00895F25" w:rsidTr="00895F25">
        <w:trPr>
          <w:trHeight w:val="1054"/>
        </w:trPr>
        <w:tc>
          <w:tcPr>
            <w:tcW w:w="9986" w:type="dxa"/>
            <w:tcBorders>
              <w:top w:val="single" w:sz="4" w:space="0" w:color="auto"/>
              <w:left w:val="single" w:sz="4" w:space="0" w:color="auto"/>
              <w:bottom w:val="single" w:sz="4" w:space="0" w:color="auto"/>
              <w:right w:val="single" w:sz="4" w:space="0" w:color="auto"/>
            </w:tcBorders>
          </w:tcPr>
          <w:p w:rsidR="00895F25" w:rsidRDefault="00895F25" w:rsidP="000A5CAF">
            <w:pPr>
              <w:tabs>
                <w:tab w:val="left" w:pos="4536"/>
                <w:tab w:val="left" w:pos="7655"/>
              </w:tabs>
              <w:rPr>
                <w:rFonts w:eastAsia="Times New Roman"/>
                <w:color w:val="000000"/>
                <w:sz w:val="22"/>
                <w:szCs w:val="22"/>
                <w:lang w:eastAsia="en-GB"/>
              </w:rPr>
            </w:pPr>
            <w:r w:rsidRPr="00895F25">
              <w:rPr>
                <w:rFonts w:eastAsia="Times New Roman"/>
                <w:b/>
                <w:bCs/>
                <w:color w:val="000000"/>
                <w:sz w:val="22"/>
                <w:szCs w:val="22"/>
                <w:lang w:eastAsia="en-GB"/>
              </w:rPr>
              <w:t>Special Dietary Requirements</w:t>
            </w:r>
            <w:r w:rsidRPr="00895F25">
              <w:rPr>
                <w:rFonts w:eastAsia="Times New Roman"/>
                <w:color w:val="000000"/>
                <w:sz w:val="22"/>
                <w:szCs w:val="22"/>
                <w:lang w:eastAsia="en-GB"/>
              </w:rPr>
              <w:t xml:space="preserve"> (please note any here):</w:t>
            </w:r>
          </w:p>
          <w:p w:rsidR="00895F25" w:rsidRDefault="00895F25" w:rsidP="000A5CAF">
            <w:pPr>
              <w:tabs>
                <w:tab w:val="left" w:pos="4536"/>
                <w:tab w:val="left" w:pos="7655"/>
              </w:tabs>
              <w:rPr>
                <w:rFonts w:eastAsia="Times New Roman"/>
                <w:color w:val="000000"/>
                <w:sz w:val="22"/>
                <w:szCs w:val="22"/>
                <w:lang w:eastAsia="en-GB"/>
              </w:rPr>
            </w:pPr>
          </w:p>
          <w:p w:rsidR="00895F25" w:rsidRPr="00895F25" w:rsidRDefault="00895F25" w:rsidP="000A5CAF">
            <w:pPr>
              <w:tabs>
                <w:tab w:val="left" w:pos="4536"/>
                <w:tab w:val="left" w:pos="7655"/>
              </w:tabs>
              <w:rPr>
                <w:rFonts w:eastAsia="Times New Roman"/>
                <w:color w:val="000000"/>
                <w:sz w:val="22"/>
                <w:szCs w:val="22"/>
                <w:lang w:eastAsia="en-GB"/>
              </w:rPr>
            </w:pPr>
          </w:p>
          <w:p w:rsidR="00895F25" w:rsidRDefault="00895F25" w:rsidP="000A5CAF">
            <w:pPr>
              <w:tabs>
                <w:tab w:val="left" w:pos="4536"/>
                <w:tab w:val="left" w:pos="7655"/>
              </w:tabs>
              <w:rPr>
                <w:rFonts w:eastAsia="Times New Roman"/>
                <w:b/>
                <w:bCs/>
                <w:color w:val="000000"/>
                <w:sz w:val="22"/>
                <w:szCs w:val="22"/>
                <w:lang w:eastAsia="en-GB"/>
              </w:rPr>
            </w:pPr>
          </w:p>
          <w:p w:rsidR="00895F25" w:rsidRPr="00895F25" w:rsidRDefault="00895F25" w:rsidP="000A5CAF">
            <w:pPr>
              <w:tabs>
                <w:tab w:val="left" w:pos="4536"/>
                <w:tab w:val="left" w:pos="7655"/>
              </w:tabs>
              <w:rPr>
                <w:rFonts w:eastAsia="Times New Roman"/>
                <w:b/>
                <w:bCs/>
                <w:color w:val="000000"/>
                <w:sz w:val="22"/>
                <w:szCs w:val="22"/>
                <w:lang w:eastAsia="en-GB"/>
              </w:rPr>
            </w:pPr>
          </w:p>
        </w:tc>
      </w:tr>
    </w:tbl>
    <w:p w:rsidR="00004493" w:rsidRPr="00895F25" w:rsidRDefault="00004493" w:rsidP="00895F25">
      <w:pPr>
        <w:spacing w:after="0" w:line="240" w:lineRule="auto"/>
        <w:jc w:val="both"/>
        <w:rPr>
          <w:rFonts w:ascii="Arial" w:hAnsi="Arial" w:cs="Arial"/>
        </w:rPr>
      </w:pPr>
    </w:p>
    <w:sectPr w:rsidR="00004493" w:rsidRPr="00895F25" w:rsidSect="00895F25">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63" w:rsidRDefault="00572163" w:rsidP="00004493">
      <w:pPr>
        <w:spacing w:after="0" w:line="240" w:lineRule="auto"/>
      </w:pPr>
      <w:r>
        <w:separator/>
      </w:r>
    </w:p>
  </w:endnote>
  <w:endnote w:type="continuationSeparator" w:id="0">
    <w:p w:rsidR="00572163" w:rsidRDefault="00572163" w:rsidP="00004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63" w:rsidRDefault="00572163" w:rsidP="00004493">
      <w:pPr>
        <w:spacing w:after="0" w:line="240" w:lineRule="auto"/>
      </w:pPr>
      <w:r>
        <w:separator/>
      </w:r>
    </w:p>
  </w:footnote>
  <w:footnote w:type="continuationSeparator" w:id="0">
    <w:p w:rsidR="00572163" w:rsidRDefault="00572163" w:rsidP="000044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71AB"/>
    <w:rsid w:val="00004493"/>
    <w:rsid w:val="00015F43"/>
    <w:rsid w:val="0001739A"/>
    <w:rsid w:val="00044A9C"/>
    <w:rsid w:val="0006006D"/>
    <w:rsid w:val="00073502"/>
    <w:rsid w:val="000B1C81"/>
    <w:rsid w:val="000B79A2"/>
    <w:rsid w:val="000D0BD9"/>
    <w:rsid w:val="000E13E5"/>
    <w:rsid w:val="00142440"/>
    <w:rsid w:val="00172531"/>
    <w:rsid w:val="00192740"/>
    <w:rsid w:val="001A7863"/>
    <w:rsid w:val="001C4B13"/>
    <w:rsid w:val="001C5F5D"/>
    <w:rsid w:val="001F2C9E"/>
    <w:rsid w:val="00204F21"/>
    <w:rsid w:val="00214069"/>
    <w:rsid w:val="00216BA6"/>
    <w:rsid w:val="002237F1"/>
    <w:rsid w:val="002425A1"/>
    <w:rsid w:val="00252EC3"/>
    <w:rsid w:val="0026477E"/>
    <w:rsid w:val="00285570"/>
    <w:rsid w:val="00291D79"/>
    <w:rsid w:val="002A44E3"/>
    <w:rsid w:val="002A5678"/>
    <w:rsid w:val="002B23B4"/>
    <w:rsid w:val="002D2BF1"/>
    <w:rsid w:val="002D2D4C"/>
    <w:rsid w:val="002E06E3"/>
    <w:rsid w:val="002F1289"/>
    <w:rsid w:val="00312DA1"/>
    <w:rsid w:val="003229D0"/>
    <w:rsid w:val="00350FD3"/>
    <w:rsid w:val="0036586D"/>
    <w:rsid w:val="003A6FB2"/>
    <w:rsid w:val="003E676F"/>
    <w:rsid w:val="003F16EE"/>
    <w:rsid w:val="0043102A"/>
    <w:rsid w:val="004546B2"/>
    <w:rsid w:val="004A7D91"/>
    <w:rsid w:val="004E5226"/>
    <w:rsid w:val="005119AA"/>
    <w:rsid w:val="00516E82"/>
    <w:rsid w:val="00527594"/>
    <w:rsid w:val="00532FBB"/>
    <w:rsid w:val="00541CFD"/>
    <w:rsid w:val="005607F4"/>
    <w:rsid w:val="00561DEF"/>
    <w:rsid w:val="00572163"/>
    <w:rsid w:val="005A13EA"/>
    <w:rsid w:val="005A4DC4"/>
    <w:rsid w:val="005A5120"/>
    <w:rsid w:val="005E69C9"/>
    <w:rsid w:val="0063733D"/>
    <w:rsid w:val="00643C2F"/>
    <w:rsid w:val="006728D0"/>
    <w:rsid w:val="006820C7"/>
    <w:rsid w:val="006855DB"/>
    <w:rsid w:val="006969B9"/>
    <w:rsid w:val="006A715E"/>
    <w:rsid w:val="006B67E7"/>
    <w:rsid w:val="00786BDA"/>
    <w:rsid w:val="007A7C61"/>
    <w:rsid w:val="007B16FC"/>
    <w:rsid w:val="007B1CCF"/>
    <w:rsid w:val="007B4C68"/>
    <w:rsid w:val="007D609D"/>
    <w:rsid w:val="007E6A72"/>
    <w:rsid w:val="00830E09"/>
    <w:rsid w:val="00846C36"/>
    <w:rsid w:val="00883A52"/>
    <w:rsid w:val="00895F25"/>
    <w:rsid w:val="008B1B5A"/>
    <w:rsid w:val="008E07B3"/>
    <w:rsid w:val="00941465"/>
    <w:rsid w:val="009734DF"/>
    <w:rsid w:val="00975AB8"/>
    <w:rsid w:val="009830D2"/>
    <w:rsid w:val="009850EE"/>
    <w:rsid w:val="00992841"/>
    <w:rsid w:val="009A1A1C"/>
    <w:rsid w:val="009B7E8A"/>
    <w:rsid w:val="009C1786"/>
    <w:rsid w:val="009E5E09"/>
    <w:rsid w:val="009F45CD"/>
    <w:rsid w:val="00A23030"/>
    <w:rsid w:val="00A548AB"/>
    <w:rsid w:val="00A6622B"/>
    <w:rsid w:val="00A8202D"/>
    <w:rsid w:val="00A83A4D"/>
    <w:rsid w:val="00AB3C85"/>
    <w:rsid w:val="00AB5B01"/>
    <w:rsid w:val="00AE73C8"/>
    <w:rsid w:val="00B0169D"/>
    <w:rsid w:val="00B071AB"/>
    <w:rsid w:val="00B21E7F"/>
    <w:rsid w:val="00B23C37"/>
    <w:rsid w:val="00B35BEC"/>
    <w:rsid w:val="00B369E0"/>
    <w:rsid w:val="00B419EF"/>
    <w:rsid w:val="00B47555"/>
    <w:rsid w:val="00B575A2"/>
    <w:rsid w:val="00B92A62"/>
    <w:rsid w:val="00BB6FB5"/>
    <w:rsid w:val="00BC58FF"/>
    <w:rsid w:val="00C11C85"/>
    <w:rsid w:val="00C74B7F"/>
    <w:rsid w:val="00C771A7"/>
    <w:rsid w:val="00C878E6"/>
    <w:rsid w:val="00CD7A24"/>
    <w:rsid w:val="00CF0352"/>
    <w:rsid w:val="00CF5E4B"/>
    <w:rsid w:val="00D27662"/>
    <w:rsid w:val="00D40A62"/>
    <w:rsid w:val="00D87DBA"/>
    <w:rsid w:val="00DA0E75"/>
    <w:rsid w:val="00DF5685"/>
    <w:rsid w:val="00DF7BA3"/>
    <w:rsid w:val="00E2197E"/>
    <w:rsid w:val="00E31E0F"/>
    <w:rsid w:val="00E335C3"/>
    <w:rsid w:val="00E47F2C"/>
    <w:rsid w:val="00E558AB"/>
    <w:rsid w:val="00E930B3"/>
    <w:rsid w:val="00E94A40"/>
    <w:rsid w:val="00E95B44"/>
    <w:rsid w:val="00EC7D8D"/>
    <w:rsid w:val="00F37DC2"/>
    <w:rsid w:val="00F4043D"/>
    <w:rsid w:val="00F40D0F"/>
    <w:rsid w:val="00F4339A"/>
    <w:rsid w:val="00F800FD"/>
    <w:rsid w:val="00F83A12"/>
    <w:rsid w:val="00FB2A33"/>
    <w:rsid w:val="00FC43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A33"/>
    <w:rPr>
      <w:color w:val="0000FF" w:themeColor="hyperlink"/>
      <w:u w:val="single"/>
    </w:rPr>
  </w:style>
  <w:style w:type="paragraph" w:styleId="BalloonText">
    <w:name w:val="Balloon Text"/>
    <w:basedOn w:val="Normal"/>
    <w:link w:val="BalloonTextChar"/>
    <w:uiPriority w:val="99"/>
    <w:semiHidden/>
    <w:unhideWhenUsed/>
    <w:rsid w:val="00285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570"/>
    <w:rPr>
      <w:rFonts w:ascii="Tahoma" w:hAnsi="Tahoma" w:cs="Tahoma"/>
      <w:sz w:val="16"/>
      <w:szCs w:val="16"/>
    </w:rPr>
  </w:style>
  <w:style w:type="character" w:customStyle="1" w:styleId="UnresolvedMention">
    <w:name w:val="Unresolved Mention"/>
    <w:basedOn w:val="DefaultParagraphFont"/>
    <w:uiPriority w:val="99"/>
    <w:semiHidden/>
    <w:unhideWhenUsed/>
    <w:rsid w:val="007A7C61"/>
    <w:rPr>
      <w:color w:val="605E5C"/>
      <w:shd w:val="clear" w:color="auto" w:fill="E1DFDD"/>
    </w:rPr>
  </w:style>
  <w:style w:type="paragraph" w:styleId="Header">
    <w:name w:val="header"/>
    <w:basedOn w:val="Normal"/>
    <w:link w:val="HeaderChar"/>
    <w:uiPriority w:val="99"/>
    <w:semiHidden/>
    <w:unhideWhenUsed/>
    <w:rsid w:val="000044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4493"/>
  </w:style>
  <w:style w:type="paragraph" w:styleId="Footer">
    <w:name w:val="footer"/>
    <w:basedOn w:val="Normal"/>
    <w:link w:val="FooterChar"/>
    <w:uiPriority w:val="99"/>
    <w:semiHidden/>
    <w:unhideWhenUsed/>
    <w:rsid w:val="000044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4493"/>
  </w:style>
  <w:style w:type="paragraph" w:customStyle="1" w:styleId="Default">
    <w:name w:val="Default"/>
    <w:rsid w:val="00895F2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95F25"/>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tidenhamhistoricalgroup@gmail.com" TargetMode="External"/><Relationship Id="rId5" Type="http://schemas.openxmlformats.org/officeDocument/2006/relationships/endnotes" Target="endnotes.xml"/><Relationship Id="rId15" Type="http://schemas.openxmlformats.org/officeDocument/2006/relationships/hyperlink" Target="mailto:carolclammer@googlemail.com" TargetMode="External"/><Relationship Id="rId10" Type="http://schemas.openxmlformats.org/officeDocument/2006/relationships/image" Target="media/image4.tiff"/><Relationship Id="rId4" Type="http://schemas.openxmlformats.org/officeDocument/2006/relationships/footnotes" Target="footnotes.xml"/><Relationship Id="rId9" Type="http://schemas.openxmlformats.org/officeDocument/2006/relationships/hyperlink" Target="mailto:carolclammer@googlemail.com" TargetMode="External"/><Relationship Id="rId14" Type="http://schemas.openxmlformats.org/officeDocument/2006/relationships/hyperlink" Target="mailto:carolclammer@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User</cp:lastModifiedBy>
  <cp:revision>2</cp:revision>
  <cp:lastPrinted>2026-04-20T08:16:00Z</cp:lastPrinted>
  <dcterms:created xsi:type="dcterms:W3CDTF">2026-04-20T14:52:00Z</dcterms:created>
  <dcterms:modified xsi:type="dcterms:W3CDTF">2026-04-20T14:52:00Z</dcterms:modified>
</cp:coreProperties>
</file>